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148780BD" w:rsidR="002753BD"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4A33DCF5" w14:textId="39FC990A" w:rsidR="000108E2" w:rsidRPr="000108E2" w:rsidRDefault="000108E2" w:rsidP="000108E2">
      <w:pPr>
        <w:pBdr>
          <w:top w:val="single" w:sz="4" w:space="1" w:color="auto"/>
          <w:left w:val="single" w:sz="4" w:space="4" w:color="auto"/>
          <w:bottom w:val="single" w:sz="4" w:space="1" w:color="auto"/>
          <w:right w:val="single" w:sz="4" w:space="4" w:color="auto"/>
        </w:pBdr>
        <w:jc w:val="center"/>
        <w:rPr>
          <w:b/>
          <w:sz w:val="28"/>
          <w:szCs w:val="28"/>
        </w:rPr>
      </w:pPr>
      <w:r w:rsidRPr="000108E2">
        <w:rPr>
          <w:rFonts w:cstheme="minorHAnsi"/>
          <w:b/>
          <w:caps/>
          <w:sz w:val="28"/>
          <w:szCs w:val="28"/>
        </w:rPr>
        <w:t xml:space="preserve">Prestations de service </w:t>
      </w:r>
      <w:r w:rsidR="00C863EE">
        <w:rPr>
          <w:rFonts w:cstheme="minorHAnsi"/>
          <w:b/>
          <w:caps/>
          <w:sz w:val="28"/>
          <w:szCs w:val="28"/>
        </w:rPr>
        <w:t xml:space="preserve">DE </w:t>
      </w:r>
      <w:r w:rsidRPr="000108E2">
        <w:rPr>
          <w:rFonts w:cstheme="minorHAnsi"/>
          <w:b/>
          <w:caps/>
          <w:sz w:val="28"/>
          <w:szCs w:val="28"/>
        </w:rPr>
        <w:t>TIERS EMPLOYEURS</w:t>
      </w:r>
      <w:r w:rsidR="000A2824">
        <w:rPr>
          <w:rFonts w:cstheme="minorHAnsi"/>
          <w:b/>
          <w:caps/>
          <w:sz w:val="28"/>
          <w:szCs w:val="28"/>
        </w:rPr>
        <w:t xml:space="preserve"> pour</w:t>
      </w:r>
      <w:r w:rsidRPr="000108E2">
        <w:rPr>
          <w:rFonts w:cstheme="minorHAnsi"/>
          <w:b/>
          <w:caps/>
          <w:sz w:val="28"/>
          <w:szCs w:val="28"/>
        </w:rPr>
        <w:t xml:space="preserve"> LE </w:t>
      </w:r>
      <w:r w:rsidR="000A2824">
        <w:rPr>
          <w:rFonts w:cstheme="minorHAnsi"/>
          <w:b/>
          <w:caps/>
          <w:sz w:val="28"/>
          <w:szCs w:val="28"/>
        </w:rPr>
        <w:t>personnel mobilisé</w:t>
      </w:r>
      <w:r w:rsidRPr="000108E2">
        <w:rPr>
          <w:rFonts w:cstheme="minorHAnsi"/>
          <w:b/>
          <w:caps/>
          <w:sz w:val="28"/>
          <w:szCs w:val="28"/>
        </w:rPr>
        <w:t xml:space="preserve"> par Expertise France en République Islamique de Mauritanie</w:t>
      </w:r>
    </w:p>
    <w:p w14:paraId="5B403969" w14:textId="4E7FCA66" w:rsidR="00837DF1" w:rsidRPr="00B42F7B" w:rsidRDefault="00837DF1" w:rsidP="006D690F">
      <w:pPr>
        <w:pBdr>
          <w:top w:val="single" w:sz="4" w:space="1" w:color="auto"/>
          <w:left w:val="single" w:sz="4" w:space="4" w:color="auto"/>
          <w:bottom w:val="single" w:sz="4" w:space="1" w:color="auto"/>
          <w:right w:val="single" w:sz="4" w:space="4" w:color="auto"/>
        </w:pBdr>
        <w:rPr>
          <w:b/>
          <w:sz w:val="28"/>
        </w:rPr>
      </w:pPr>
      <w:r w:rsidRPr="00B42F7B">
        <w:rPr>
          <w:b/>
          <w:sz w:val="28"/>
        </w:rPr>
        <w:t>N</w:t>
      </w:r>
      <w:r w:rsidR="000108E2" w:rsidRPr="00B42F7B">
        <w:rPr>
          <w:b/>
          <w:sz w:val="28"/>
        </w:rPr>
        <w:t>° :</w:t>
      </w:r>
      <w:r w:rsidRPr="00B42F7B">
        <w:rPr>
          <w:b/>
          <w:sz w:val="28"/>
        </w:rPr>
        <w:t xml:space="preserve"> </w:t>
      </w:r>
      <w:r w:rsidR="00F87763">
        <w:rPr>
          <w:b/>
          <w:sz w:val="28"/>
        </w:rPr>
        <w:t>2</w:t>
      </w:r>
      <w:r w:rsidR="00712DEE" w:rsidRPr="006D690F">
        <w:rPr>
          <w:b/>
          <w:sz w:val="28"/>
          <w:highlight w:val="green"/>
        </w:rPr>
        <w:t>X</w:t>
      </w:r>
      <w:r w:rsidR="00F87763">
        <w:rPr>
          <w:b/>
          <w:sz w:val="28"/>
        </w:rPr>
        <w:t>-</w:t>
      </w:r>
      <w:r w:rsidR="005430E0">
        <w:rPr>
          <w:b/>
          <w:sz w:val="28"/>
        </w:rPr>
        <w:t>AC</w:t>
      </w:r>
      <w:r w:rsidRPr="00B42F7B">
        <w:rPr>
          <w:b/>
          <w:sz w:val="28"/>
          <w:highlight w:val="green"/>
        </w:rPr>
        <w:t>XXXX</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0108E2" w:rsidRDefault="00F26086" w:rsidP="00160DE3">
      <w:pPr>
        <w:tabs>
          <w:tab w:val="right" w:pos="9356"/>
        </w:tabs>
        <w:spacing w:before="0" w:beforeAutospacing="0" w:after="0" w:afterAutospacing="0" w:line="300" w:lineRule="atLeast"/>
        <w:jc w:val="both"/>
        <w:rPr>
          <w:sz w:val="22"/>
          <w:szCs w:val="22"/>
        </w:rPr>
      </w:pPr>
      <w:r w:rsidRPr="000108E2">
        <w:rPr>
          <w:sz w:val="22"/>
          <w:szCs w:val="22"/>
        </w:rPr>
        <w:t>Le présent contrat est soumis au Code de la commande publique français (CCP) dans sa version en vigueur issue de l'</w:t>
      </w:r>
      <w:hyperlink r:id="rId8" w:history="1">
        <w:r w:rsidRPr="000108E2">
          <w:rPr>
            <w:sz w:val="22"/>
            <w:szCs w:val="22"/>
          </w:rPr>
          <w:t>ordonnance n° 2018-1074 du 26 novembre 2018</w:t>
        </w:r>
      </w:hyperlink>
      <w:r w:rsidRPr="000108E2">
        <w:rPr>
          <w:sz w:val="22"/>
          <w:szCs w:val="22"/>
        </w:rPr>
        <w:t xml:space="preserve"> portant partie législative et du </w:t>
      </w:r>
      <w:hyperlink r:id="rId9" w:history="1">
        <w:r w:rsidRPr="000108E2">
          <w:rPr>
            <w:sz w:val="22"/>
            <w:szCs w:val="22"/>
          </w:rPr>
          <w:t>décret n° 2018-1075 du 3 décembre 2018</w:t>
        </w:r>
      </w:hyperlink>
      <w:r w:rsidRPr="000108E2">
        <w:rPr>
          <w:sz w:val="22"/>
          <w:szCs w:val="22"/>
        </w:rPr>
        <w:t xml:space="preserve"> portant partie réglementaire du Code de la commande publique.</w:t>
      </w:r>
    </w:p>
    <w:p w14:paraId="2FB41BEA" w14:textId="116AAEEA" w:rsidR="00A62B15" w:rsidRPr="000108E2" w:rsidRDefault="00F26086" w:rsidP="00CC2B18">
      <w:pPr>
        <w:tabs>
          <w:tab w:val="left" w:pos="510"/>
          <w:tab w:val="left" w:pos="10977"/>
        </w:tabs>
        <w:spacing w:before="120"/>
        <w:ind w:right="83"/>
        <w:jc w:val="both"/>
        <w:rPr>
          <w:sz w:val="22"/>
          <w:szCs w:val="22"/>
        </w:rPr>
      </w:pPr>
      <w:r w:rsidRPr="000108E2">
        <w:rPr>
          <w:sz w:val="22"/>
          <w:szCs w:val="22"/>
        </w:rPr>
        <w:t xml:space="preserve">Il est passé par soit : </w:t>
      </w:r>
      <w:r w:rsidR="000108E2" w:rsidRPr="000108E2">
        <w:rPr>
          <w:sz w:val="22"/>
          <w:szCs w:val="22"/>
        </w:rPr>
        <w:t>Appel</w:t>
      </w:r>
      <w:r w:rsidRPr="000108E2">
        <w:rPr>
          <w:sz w:val="22"/>
          <w:szCs w:val="22"/>
        </w:rPr>
        <w:t xml:space="preserve"> d’offres ouvert en application des articles L. 2124-2, R. 2161-2, R. 2161-3, R. 2161-4 et R. 2161-5 du CCP</w:t>
      </w:r>
      <w:r w:rsidR="00CC2B18" w:rsidRPr="000108E2">
        <w:rPr>
          <w:sz w:val="22"/>
          <w:szCs w:val="22"/>
        </w:rPr>
        <w:t>.</w:t>
      </w:r>
    </w:p>
    <w:p w14:paraId="0930B2E3" w14:textId="54851018" w:rsidR="00ED47AF" w:rsidRDefault="00A62B15" w:rsidP="00D36DF6">
      <w:pPr>
        <w:tabs>
          <w:tab w:val="right" w:pos="9327"/>
        </w:tabs>
        <w:spacing w:before="0" w:beforeAutospacing="0" w:after="0" w:afterAutospacing="0"/>
        <w:rPr>
          <w:sz w:val="22"/>
          <w:szCs w:val="22"/>
        </w:rPr>
      </w:pPr>
      <w:r w:rsidRPr="000108E2">
        <w:rPr>
          <w:sz w:val="22"/>
          <w:szCs w:val="22"/>
        </w:rPr>
        <w:t>Accord-cadre à bons de commande ou à marchés subséquent s’entendent au sens des</w:t>
      </w:r>
      <w:r w:rsidR="00AC53CA" w:rsidRPr="000108E2">
        <w:rPr>
          <w:sz w:val="22"/>
          <w:szCs w:val="22"/>
        </w:rPr>
        <w:t xml:space="preserve"> articles R. 2162-1 et R.2162-</w:t>
      </w:r>
      <w:r w:rsidRPr="000108E2">
        <w:rPr>
          <w:sz w:val="22"/>
          <w:szCs w:val="22"/>
        </w:rPr>
        <w:t>14 du CCP</w:t>
      </w:r>
      <w:r w:rsidR="00AC53CA" w:rsidRPr="000108E2">
        <w:rPr>
          <w:sz w:val="22"/>
          <w:szCs w:val="22"/>
        </w:rPr>
        <w:t>.</w:t>
      </w:r>
      <w:r w:rsidR="00ED47AF">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3550652D" w:rsidR="00706AD0" w:rsidRDefault="000108E2" w:rsidP="005A6E25">
      <w:pPr>
        <w:spacing w:before="0" w:beforeAutospacing="0" w:after="0" w:afterAutospacing="0"/>
        <w:jc w:val="both"/>
        <w:rPr>
          <w:sz w:val="24"/>
        </w:rPr>
      </w:pPr>
      <w:r w:rsidRPr="000B56AA">
        <w:rPr>
          <w:sz w:val="24"/>
        </w:rPr>
        <w:t>Adresse :</w:t>
      </w:r>
      <w:r w:rsidR="00706AD0" w:rsidRPr="000B56AA">
        <w:rPr>
          <w:sz w:val="24"/>
        </w:rPr>
        <w:t xml:space="preserve"> </w:t>
      </w:r>
      <w:r w:rsidR="00D36270">
        <w:rPr>
          <w:sz w:val="24"/>
        </w:rPr>
        <w:t>40, boulevard de Port-</w:t>
      </w:r>
      <w:r w:rsidR="00706AD0">
        <w:rPr>
          <w:sz w:val="24"/>
        </w:rPr>
        <w:t>Royal</w:t>
      </w:r>
      <w:r w:rsidR="00706AD0" w:rsidRPr="000B56AA">
        <w:rPr>
          <w:sz w:val="24"/>
        </w:rPr>
        <w:t xml:space="preserve"> – </w:t>
      </w:r>
      <w:r w:rsidR="00706AD0">
        <w:rPr>
          <w:sz w:val="24"/>
        </w:rPr>
        <w:t xml:space="preserve">75005 </w:t>
      </w:r>
      <w:r w:rsidR="00706AD0"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3ABB6C72"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TVA </w:t>
      </w:r>
      <w:r w:rsidR="000108E2" w:rsidRPr="002B4FDF">
        <w:rPr>
          <w:sz w:val="24"/>
        </w:rPr>
        <w:t>intracommunautaire :</w:t>
      </w:r>
      <w:r w:rsidR="005A6E25" w:rsidRPr="002B4FDF">
        <w:rPr>
          <w:sz w:val="24"/>
        </w:rPr>
        <w:t xml:space="preserve"> FR36 808734792</w:t>
      </w:r>
    </w:p>
    <w:p w14:paraId="4C4768D6" w14:textId="77777777" w:rsidR="006226CE" w:rsidRPr="004F2FFE" w:rsidRDefault="006226CE" w:rsidP="005A6E25">
      <w:pPr>
        <w:spacing w:before="0" w:beforeAutospacing="0" w:after="0" w:afterAutospacing="0"/>
        <w:jc w:val="both"/>
        <w:rPr>
          <w:sz w:val="24"/>
        </w:rPr>
      </w:pPr>
    </w:p>
    <w:p w14:paraId="067A0C90" w14:textId="58ED5AC4" w:rsidR="008F4CDB" w:rsidRDefault="000108E2" w:rsidP="005A6E25">
      <w:pPr>
        <w:spacing w:before="0" w:beforeAutospacing="0" w:after="0" w:afterAutospacing="0"/>
        <w:jc w:val="both"/>
        <w:rPr>
          <w:sz w:val="24"/>
        </w:rPr>
      </w:pPr>
      <w:r>
        <w:rPr>
          <w:sz w:val="24"/>
        </w:rPr>
        <w:t>Représentée</w:t>
      </w:r>
      <w:r w:rsidR="006226CE" w:rsidRPr="006226CE">
        <w:rPr>
          <w:sz w:val="24"/>
        </w:rPr>
        <w:t xml:space="preserve"> en vue de la signature du présent contrat-</w:t>
      </w:r>
      <w:r w:rsidR="006226CE">
        <w:rPr>
          <w:sz w:val="24"/>
        </w:rPr>
        <w:t>cadre</w:t>
      </w:r>
      <w:r w:rsidR="00736FBD">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sz w:val="24"/>
                <w:highlight w:val="yellow"/>
              </w:rPr>
              <w:t>Numéro d’enregistrement legal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79EAE817" w:rsidR="005A6E25" w:rsidRPr="00016373" w:rsidRDefault="00595FFB" w:rsidP="005A6E25">
      <w:pPr>
        <w:jc w:val="both"/>
        <w:rPr>
          <w:sz w:val="24"/>
        </w:rPr>
      </w:pPr>
      <w:r w:rsidRPr="00016373">
        <w:rPr>
          <w:sz w:val="24"/>
        </w:rPr>
        <w:t>Représenté</w:t>
      </w:r>
      <w:r w:rsidR="00016373" w:rsidRPr="00016373">
        <w:rPr>
          <w:sz w:val="24"/>
        </w:rPr>
        <w:t>(e)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sz w:val="24"/>
                <w:highlight w:val="yellow"/>
              </w:rPr>
              <w:t>Numéro d’enregistrement legal</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sidRPr="00016373">
              <w:rPr>
                <w:b/>
                <w:sz w:val="24"/>
                <w:highlight w:val="yellow"/>
              </w:rPr>
              <w:t>Numéro d</w:t>
            </w:r>
            <w:r w:rsidR="00E63F0A">
              <w:rPr>
                <w:b/>
                <w:sz w:val="24"/>
                <w:highlight w:val="yellow"/>
              </w:rPr>
              <w:t>’immatriculation</w:t>
            </w:r>
            <w:r w:rsidRPr="00016373">
              <w:rPr>
                <w:b/>
                <w:sz w:val="24"/>
                <w:highlight w:val="yellow"/>
              </w:rPr>
              <w:t>de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433F7C3C" w14:textId="77777777" w:rsidR="00D54A9D" w:rsidRPr="002B4FDF" w:rsidRDefault="00D54A9D" w:rsidP="002B4FDF">
      <w:pPr>
        <w:jc w:val="both"/>
        <w:rPr>
          <w:b/>
          <w:sz w:val="24"/>
        </w:rPr>
      </w:pPr>
      <w:r w:rsidRPr="002B4FDF">
        <w:rPr>
          <w:b/>
          <w:sz w:val="24"/>
        </w:rPr>
        <w:t>D’autre part.</w:t>
      </w:r>
    </w:p>
    <w:p w14:paraId="7D650192" w14:textId="6E7BDD01" w:rsidR="00DA2BFB" w:rsidRDefault="006C15A1" w:rsidP="0064132A">
      <w:pPr>
        <w:tabs>
          <w:tab w:val="left" w:pos="510"/>
          <w:tab w:val="left" w:pos="10977"/>
        </w:tabs>
        <w:jc w:val="both"/>
        <w:rPr>
          <w:sz w:val="24"/>
        </w:rPr>
      </w:pPr>
      <w:r w:rsidRPr="00837DF1">
        <w:rPr>
          <w:sz w:val="24"/>
        </w:rPr>
        <w:t xml:space="preserve">Les parties susnommées et ci-après désignées collectivement </w:t>
      </w:r>
      <w:r w:rsidR="00BC37E6">
        <w:rPr>
          <w:sz w:val="24"/>
        </w:rPr>
        <w:t>le</w:t>
      </w:r>
      <w:r w:rsidR="00F146BE">
        <w:rPr>
          <w:sz w:val="24"/>
        </w:rPr>
        <w:t xml:space="preserve"> </w:t>
      </w:r>
      <w:r w:rsidR="00F146BE" w:rsidRPr="00837DF1">
        <w:rPr>
          <w:sz w:val="24"/>
        </w:rPr>
        <w:t>«</w:t>
      </w:r>
      <w:r w:rsidR="00F146BE" w:rsidRPr="00FC30AF">
        <w:rPr>
          <w:sz w:val="24"/>
        </w:rPr>
        <w:t xml:space="preserve"> </w:t>
      </w:r>
      <w:r w:rsidR="00595FFB" w:rsidRPr="00FC30AF">
        <w:rPr>
          <w:sz w:val="24"/>
        </w:rPr>
        <w:t>Contractant</w:t>
      </w:r>
      <w:r w:rsidR="00595FFB" w:rsidRPr="00837DF1">
        <w:rPr>
          <w:sz w:val="24"/>
        </w:rPr>
        <w:t xml:space="preserve"> »</w:t>
      </w:r>
      <w:r w:rsidRPr="00837DF1">
        <w:rPr>
          <w:sz w:val="24"/>
        </w:rPr>
        <w:t xml:space="preserve"> sont conjointement et solidairement responsables de l'exécution du présent contrat à l'égard d</w:t>
      </w:r>
      <w:r w:rsidR="00AF317B">
        <w:rPr>
          <w:sz w:val="24"/>
        </w:rPr>
        <w:t>’</w:t>
      </w:r>
      <w:r w:rsidR="00AF317B" w:rsidRPr="00E9243B">
        <w:rPr>
          <w:rFonts w:cstheme="minorHAnsi"/>
          <w:sz w:val="24"/>
        </w:rPr>
        <w:t>Expertise France</w:t>
      </w:r>
      <w:r w:rsidR="00310A37">
        <w:rPr>
          <w:sz w:val="24"/>
        </w:rPr>
        <w:t>.</w:t>
      </w:r>
    </w:p>
    <w:p w14:paraId="479D6BF9" w14:textId="0E9810EF" w:rsidR="00BF734E" w:rsidRDefault="00DA2BFB" w:rsidP="00BF734E">
      <w:pPr>
        <w:tabs>
          <w:tab w:val="left" w:pos="510"/>
          <w:tab w:val="left" w:pos="10977"/>
        </w:tabs>
        <w:jc w:val="both"/>
        <w:rPr>
          <w:sz w:val="24"/>
        </w:rPr>
      </w:pPr>
      <w:r>
        <w:rPr>
          <w:sz w:val="24"/>
        </w:rPr>
        <w:t>La mise en œuvre du présent contrat-cadre s’inscrit dans</w:t>
      </w:r>
      <w:r w:rsidR="00F146BE">
        <w:rPr>
          <w:sz w:val="24"/>
        </w:rPr>
        <w:t xml:space="preserve"> le cadre des</w:t>
      </w:r>
      <w:r w:rsidR="0021060A">
        <w:rPr>
          <w:sz w:val="24"/>
        </w:rPr>
        <w:t xml:space="preserve"> projet</w:t>
      </w:r>
      <w:r w:rsidR="00F146BE">
        <w:rPr>
          <w:sz w:val="24"/>
        </w:rPr>
        <w:t>s</w:t>
      </w:r>
      <w:r w:rsidR="0021060A">
        <w:rPr>
          <w:sz w:val="24"/>
        </w:rPr>
        <w:t xml:space="preserve"> de coopération </w:t>
      </w:r>
      <w:r w:rsidR="00F146BE">
        <w:rPr>
          <w:sz w:val="24"/>
        </w:rPr>
        <w:t>exécutés en Mauritanie.</w:t>
      </w:r>
    </w:p>
    <w:p w14:paraId="09B3D79E" w14:textId="6F28D74E" w:rsidR="00510A60" w:rsidRDefault="00510A60">
      <w:pPr>
        <w:spacing w:before="0" w:beforeAutospacing="0" w:after="0" w:afterAutospacing="0"/>
      </w:pPr>
      <w:r>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66D1FE7D" w:rsidR="00A861C5" w:rsidRPr="00A861C5" w:rsidRDefault="00595FFB" w:rsidP="00A861C5">
      <w:pPr>
        <w:rPr>
          <w:sz w:val="24"/>
        </w:rPr>
      </w:pPr>
      <w:r w:rsidRPr="00A861C5">
        <w:rPr>
          <w:sz w:val="24"/>
        </w:rPr>
        <w:t>Des</w:t>
      </w:r>
      <w:r w:rsidR="00A861C5" w:rsidRPr="00A861C5">
        <w:rPr>
          <w:sz w:val="24"/>
        </w:rPr>
        <w:t xml:space="preserve"> </w:t>
      </w:r>
      <w:r w:rsidR="00A861C5" w:rsidRPr="00A861C5">
        <w:rPr>
          <w:b/>
          <w:sz w:val="24"/>
        </w:rPr>
        <w:t>conditions particulières</w:t>
      </w:r>
      <w:r w:rsidR="00A861C5" w:rsidRPr="00A861C5">
        <w:rPr>
          <w:sz w:val="24"/>
        </w:rPr>
        <w:t xml:space="preserve">, des </w:t>
      </w:r>
      <w:r w:rsidR="00A861C5" w:rsidRPr="00A861C5">
        <w:rPr>
          <w:b/>
          <w:sz w:val="24"/>
        </w:rPr>
        <w:t xml:space="preserve">conditions générales des contrats-cadres </w:t>
      </w:r>
      <w:r w:rsidR="00A861C5" w:rsidRPr="00A861C5">
        <w:rPr>
          <w:sz w:val="24"/>
        </w:rPr>
        <w:t xml:space="preserve">et des annexes </w:t>
      </w:r>
      <w:r w:rsidRPr="00A861C5">
        <w:rPr>
          <w:sz w:val="24"/>
        </w:rPr>
        <w:t>suivantes :</w:t>
      </w:r>
    </w:p>
    <w:p w14:paraId="2F446C15" w14:textId="019C9CE5" w:rsidR="00A861C5" w:rsidRPr="00A861C5" w:rsidRDefault="00A861C5" w:rsidP="00A861C5">
      <w:pPr>
        <w:ind w:left="1560" w:hanging="1560"/>
        <w:jc w:val="both"/>
      </w:pPr>
      <w:r w:rsidRPr="00A861C5">
        <w:rPr>
          <w:b/>
          <w:sz w:val="24"/>
        </w:rPr>
        <w:t>Annexe I –</w:t>
      </w:r>
      <w:r w:rsidRPr="00A861C5">
        <w:rPr>
          <w:b/>
          <w:sz w:val="24"/>
        </w:rPr>
        <w:tab/>
      </w:r>
      <w:r w:rsidRPr="00A861C5">
        <w:rPr>
          <w:sz w:val="24"/>
        </w:rPr>
        <w:t xml:space="preserve">Cahier des charges (du </w:t>
      </w:r>
      <w:r w:rsidR="00334339">
        <w:rPr>
          <w:i/>
          <w:sz w:val="24"/>
        </w:rPr>
        <w:t>19/06/2025</w:t>
      </w:r>
      <w:r w:rsidRPr="00A861C5">
        <w:rPr>
          <w:sz w:val="24"/>
        </w:rPr>
        <w:t>)</w:t>
      </w:r>
    </w:p>
    <w:p w14:paraId="6EF33CD0" w14:textId="44CAC5A0" w:rsidR="00A861C5" w:rsidRDefault="00A861C5" w:rsidP="00A861C5">
      <w:pPr>
        <w:ind w:left="1560" w:hanging="1560"/>
        <w:jc w:val="both"/>
        <w:rPr>
          <w:sz w:val="24"/>
        </w:rPr>
      </w:pPr>
      <w:r w:rsidRPr="00A861C5">
        <w:rPr>
          <w:b/>
          <w:sz w:val="24"/>
        </w:rPr>
        <w:t>Annexe II</w:t>
      </w:r>
      <w:r w:rsidRPr="00A861C5">
        <w:rPr>
          <w:sz w:val="24"/>
        </w:rPr>
        <w:t xml:space="preserve"> –</w:t>
      </w:r>
      <w:r w:rsidRPr="00A861C5">
        <w:rPr>
          <w:sz w:val="24"/>
        </w:rPr>
        <w:tab/>
        <w:t xml:space="preserve">Offre du contractant (du </w:t>
      </w:r>
      <w:r w:rsidRPr="000A2F66">
        <w:rPr>
          <w:i/>
          <w:sz w:val="24"/>
          <w:highlight w:val="yellow"/>
        </w:rPr>
        <w:t>date</w:t>
      </w:r>
      <w:r w:rsidRPr="00A861C5">
        <w:rPr>
          <w:sz w:val="24"/>
        </w:rPr>
        <w:t>)</w:t>
      </w:r>
    </w:p>
    <w:p w14:paraId="35C1DAC0" w14:textId="5D5B0760" w:rsidR="00334339" w:rsidRPr="00334339" w:rsidRDefault="00334339" w:rsidP="00334339">
      <w:pPr>
        <w:ind w:left="1560" w:hanging="1560"/>
        <w:jc w:val="both"/>
        <w:rPr>
          <w:sz w:val="24"/>
        </w:rPr>
      </w:pPr>
      <w:r w:rsidRPr="00AF3D29">
        <w:rPr>
          <w:b/>
          <w:sz w:val="24"/>
        </w:rPr>
        <w:t>Annexe III</w:t>
      </w:r>
      <w:r w:rsidRPr="00AF3D29">
        <w:rPr>
          <w:sz w:val="24"/>
        </w:rPr>
        <w:t xml:space="preserve"> –</w:t>
      </w:r>
      <w:r w:rsidRPr="00AF3D29">
        <w:rPr>
          <w:sz w:val="24"/>
        </w:rPr>
        <w:tab/>
      </w:r>
      <w:r>
        <w:rPr>
          <w:sz w:val="24"/>
        </w:rPr>
        <w:t>Annexe financière</w:t>
      </w:r>
    </w:p>
    <w:p w14:paraId="67406D9B" w14:textId="1C337742" w:rsidR="009037DA" w:rsidRDefault="009037DA" w:rsidP="009037DA">
      <w:pPr>
        <w:ind w:left="1560" w:hanging="1560"/>
        <w:jc w:val="both"/>
        <w:rPr>
          <w:sz w:val="24"/>
        </w:rPr>
      </w:pPr>
      <w:r w:rsidRPr="00AF3D29">
        <w:rPr>
          <w:b/>
          <w:sz w:val="24"/>
        </w:rPr>
        <w:t>Annex</w:t>
      </w:r>
      <w:r w:rsidR="00AF3D29" w:rsidRPr="00AF3D29">
        <w:rPr>
          <w:b/>
          <w:sz w:val="24"/>
        </w:rPr>
        <w:t>e</w:t>
      </w:r>
      <w:r w:rsidRPr="00AF3D29">
        <w:rPr>
          <w:b/>
          <w:sz w:val="24"/>
        </w:rPr>
        <w:t xml:space="preserve"> I</w:t>
      </w:r>
      <w:r w:rsidR="00334339">
        <w:rPr>
          <w:b/>
          <w:sz w:val="24"/>
        </w:rPr>
        <w:t>V</w:t>
      </w:r>
      <w:r w:rsidRPr="00AF3D29">
        <w:rPr>
          <w:sz w:val="24"/>
        </w:rPr>
        <w:t xml:space="preserve"> –</w:t>
      </w:r>
      <w:r w:rsidRPr="00AF3D29">
        <w:rPr>
          <w:sz w:val="24"/>
        </w:rPr>
        <w:tab/>
        <w:t>Déclaration sur l’honneur</w:t>
      </w:r>
    </w:p>
    <w:p w14:paraId="7D72D479" w14:textId="3EEDCE02" w:rsidR="000D4E8E" w:rsidRDefault="000D4E8E" w:rsidP="000D4E8E">
      <w:pPr>
        <w:ind w:left="1560" w:hanging="1560"/>
        <w:jc w:val="both"/>
        <w:rPr>
          <w:sz w:val="24"/>
        </w:rPr>
      </w:pPr>
      <w:r w:rsidRPr="00AF3D29">
        <w:rPr>
          <w:b/>
          <w:sz w:val="24"/>
        </w:rPr>
        <w:t>Annexe</w:t>
      </w:r>
      <w:r>
        <w:rPr>
          <w:b/>
          <w:sz w:val="24"/>
        </w:rPr>
        <w:t xml:space="preserve"> </w:t>
      </w:r>
      <w:r>
        <w:rPr>
          <w:b/>
          <w:sz w:val="24"/>
        </w:rPr>
        <w:t>V</w:t>
      </w:r>
      <w:r w:rsidRPr="00AF3D29">
        <w:rPr>
          <w:sz w:val="24"/>
        </w:rPr>
        <w:t xml:space="preserve"> –</w:t>
      </w:r>
      <w:r w:rsidRPr="00AF3D29">
        <w:rPr>
          <w:sz w:val="24"/>
        </w:rPr>
        <w:tab/>
      </w:r>
      <w:r>
        <w:rPr>
          <w:sz w:val="24"/>
        </w:rPr>
        <w:t>Attestion de groupement le cas échéant</w:t>
      </w:r>
    </w:p>
    <w:p w14:paraId="2CFFB435" w14:textId="0599E20B" w:rsidR="00310A37" w:rsidRPr="00310A37" w:rsidRDefault="00334339" w:rsidP="009037DA">
      <w:pPr>
        <w:ind w:left="1560" w:hanging="1560"/>
        <w:jc w:val="both"/>
        <w:rPr>
          <w:sz w:val="24"/>
        </w:rPr>
      </w:pPr>
      <w:r>
        <w:rPr>
          <w:b/>
          <w:sz w:val="24"/>
        </w:rPr>
        <w:t xml:space="preserve">Annexe </w:t>
      </w:r>
      <w:r w:rsidR="00310A37" w:rsidRPr="00310A37">
        <w:rPr>
          <w:b/>
          <w:sz w:val="24"/>
        </w:rPr>
        <w:t>V</w:t>
      </w:r>
      <w:r w:rsidR="000D4E8E">
        <w:rPr>
          <w:b/>
          <w:sz w:val="24"/>
        </w:rPr>
        <w:t>I</w:t>
      </w:r>
      <w:r w:rsidR="00310A37" w:rsidRPr="00310A37">
        <w:rPr>
          <w:b/>
          <w:sz w:val="24"/>
        </w:rPr>
        <w:t xml:space="preserve"> – </w:t>
      </w:r>
      <w:r w:rsidR="00310A37" w:rsidRPr="00310A37">
        <w:rPr>
          <w:b/>
          <w:sz w:val="24"/>
        </w:rPr>
        <w:tab/>
      </w:r>
      <w:r w:rsidR="00310A37" w:rsidRPr="00310A37">
        <w:rPr>
          <w:sz w:val="24"/>
        </w:rPr>
        <w:t>Formulaire de vérification conformité RGPD</w:t>
      </w:r>
    </w:p>
    <w:p w14:paraId="66A8C897" w14:textId="63567B21" w:rsidR="00A861C5" w:rsidRPr="00A861C5" w:rsidRDefault="00A861C5" w:rsidP="00A861C5">
      <w:pPr>
        <w:jc w:val="both"/>
        <w:rPr>
          <w:sz w:val="24"/>
        </w:rPr>
      </w:pPr>
      <w:r w:rsidRPr="00A861C5">
        <w:rPr>
          <w:sz w:val="24"/>
        </w:rPr>
        <w:t xml:space="preserve">qui font partie intégrante du présent contrat-cadre (ci-après dénommé </w:t>
      </w:r>
      <w:r w:rsidR="001769F7" w:rsidRPr="00A861C5">
        <w:rPr>
          <w:sz w:val="24"/>
        </w:rPr>
        <w:t xml:space="preserve">le </w:t>
      </w:r>
      <w:r w:rsidRPr="00A861C5">
        <w:rPr>
          <w:sz w:val="24"/>
        </w:rPr>
        <w:t>«</w:t>
      </w:r>
      <w:r w:rsidRPr="00FC30AF">
        <w:rPr>
          <w:sz w:val="24"/>
        </w:rPr>
        <w:t>CC</w:t>
      </w:r>
      <w:r w:rsidRPr="00A861C5">
        <w:rPr>
          <w:sz w:val="24"/>
        </w:rPr>
        <w:t>»).</w:t>
      </w:r>
      <w:bookmarkStart w:id="0" w:name="_GoBack"/>
      <w:bookmarkEnd w:id="0"/>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et du modèle de contrat spécifique. </w:t>
      </w:r>
    </w:p>
    <w:p w14:paraId="2B3FADAD"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et du modèle de contrat spécifique prévalent sur celles des autres annexes. </w:t>
      </w:r>
    </w:p>
    <w:p w14:paraId="44F69F03"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p>
    <w:p w14:paraId="443F15C6"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et des contrats spécifiques. </w:t>
      </w:r>
    </w:p>
    <w:p w14:paraId="4333250C" w14:textId="2D2626BD"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contrats spécifiques prévalent sur celles des demandes de services. </w:t>
      </w:r>
    </w:p>
    <w:p w14:paraId="1C210837" w14:textId="4960C085"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des demandes de services prévalent sur</w:t>
      </w:r>
      <w:r w:rsidR="00310A37">
        <w:rPr>
          <w:sz w:val="24"/>
        </w:rPr>
        <w:t xml:space="preserve"> celles des offres spécifiques.</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6CB1A097" w:rsidR="00A053E1" w:rsidRPr="00093B58" w:rsidRDefault="00A053E1" w:rsidP="00E33A17">
      <w:pPr>
        <w:ind w:left="851" w:hanging="851"/>
        <w:jc w:val="both"/>
        <w:rPr>
          <w:sz w:val="24"/>
        </w:rPr>
      </w:pPr>
      <w:r w:rsidRPr="00093B58">
        <w:rPr>
          <w:b/>
          <w:noProof/>
          <w:sz w:val="24"/>
        </w:rPr>
        <w:t>I.1.1</w:t>
      </w:r>
      <w:r w:rsidRPr="00093B58">
        <w:rPr>
          <w:b/>
          <w:sz w:val="24"/>
        </w:rPr>
        <w:tab/>
      </w:r>
      <w:r w:rsidRPr="00093B58">
        <w:rPr>
          <w:sz w:val="24"/>
        </w:rPr>
        <w:t xml:space="preserve">Le CC a pour objet </w:t>
      </w:r>
      <w:r w:rsidR="00310A37">
        <w:rPr>
          <w:sz w:val="24"/>
        </w:rPr>
        <w:t>les services de portage salarial pour les salariés engagés dans les projets d’Expertise France en République Islamique de Mauritanie</w:t>
      </w:r>
      <w:r w:rsidRPr="00093B58">
        <w:rPr>
          <w:sz w:val="24"/>
        </w:rPr>
        <w:t>.</w:t>
      </w:r>
    </w:p>
    <w:p w14:paraId="187D0865" w14:textId="1CCE5E8D"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ou de contrats spécifiques engage </w:t>
      </w:r>
      <w:r w:rsidR="00CB2123">
        <w:rPr>
          <w:sz w:val="24"/>
        </w:rPr>
        <w:t>Expertise France</w:t>
      </w:r>
      <w:r w:rsidRPr="00093B58">
        <w:rPr>
          <w:sz w:val="24"/>
        </w:rPr>
        <w:t>.</w:t>
      </w:r>
    </w:p>
    <w:p w14:paraId="1D0F9F44" w14:textId="77777777" w:rsidR="00093B58" w:rsidRPr="00093B58" w:rsidRDefault="00093B58" w:rsidP="00093B58">
      <w:pPr>
        <w:pStyle w:val="Titre2"/>
      </w:pPr>
      <w:r w:rsidRPr="00093B58">
        <w:t xml:space="preserve">Article I.2 – Entrée en vigueur et durée </w:t>
      </w:r>
    </w:p>
    <w:p w14:paraId="7B5DA800" w14:textId="5CBDDC46"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7B5FCD">
        <w:rPr>
          <w:sz w:val="24"/>
        </w:rPr>
        <w:t xml:space="preserve"> </w:t>
      </w:r>
      <w:r w:rsidR="00303FCA">
        <w:rPr>
          <w:sz w:val="24"/>
        </w:rPr>
        <w:t>à sa date de notification</w:t>
      </w:r>
      <w:r w:rsidR="007B5FCD">
        <w:rPr>
          <w:sz w:val="24"/>
        </w:rPr>
        <w:t>.</w:t>
      </w:r>
    </w:p>
    <w:p w14:paraId="5302FFF6" w14:textId="4BEDCCF0"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d'entrée en vigueur du bon de commande ou du contrat spécifique.</w:t>
      </w:r>
    </w:p>
    <w:p w14:paraId="38476B09" w14:textId="183B7445" w:rsidR="007B5FCD" w:rsidRDefault="00093B58" w:rsidP="007B5FCD">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CC est conclu pour une durée de </w:t>
      </w:r>
      <w:r w:rsidR="007B5FCD">
        <w:rPr>
          <w:sz w:val="24"/>
        </w:rPr>
        <w:t>12 mois</w:t>
      </w:r>
      <w:r w:rsidRPr="003B3B75">
        <w:rPr>
          <w:sz w:val="24"/>
        </w:rPr>
        <w:t xml:space="preserve"> </w:t>
      </w:r>
      <w:r w:rsidRPr="00BA396D">
        <w:rPr>
          <w:sz w:val="24"/>
        </w:rPr>
        <w:t>à compter</w:t>
      </w:r>
      <w:r w:rsidR="00B26E3F" w:rsidRPr="00BA396D">
        <w:rPr>
          <w:sz w:val="24"/>
        </w:rPr>
        <w:t xml:space="preserve"> </w:t>
      </w:r>
      <w:r w:rsidR="007B5FCD">
        <w:rPr>
          <w:sz w:val="24"/>
        </w:rPr>
        <w:t>de sa date de notification</w:t>
      </w:r>
      <w:r w:rsidRPr="003B3B75">
        <w:rPr>
          <w:sz w:val="24"/>
        </w:rPr>
        <w:t xml:space="preserve">. </w:t>
      </w:r>
    </w:p>
    <w:p w14:paraId="352252DD" w14:textId="3E0DF39C" w:rsidR="00093B58" w:rsidRDefault="00093B58" w:rsidP="007B5FCD">
      <w:pPr>
        <w:suppressAutoHyphens/>
        <w:ind w:left="851"/>
        <w:jc w:val="both"/>
        <w:rPr>
          <w:sz w:val="24"/>
        </w:rPr>
      </w:pPr>
      <w:r w:rsidRPr="003B3B75">
        <w:rPr>
          <w:sz w:val="24"/>
        </w:rPr>
        <w:t>Sauf indication contraire</w:t>
      </w:r>
      <w:r w:rsidRPr="00093B58">
        <w:rPr>
          <w:sz w:val="24"/>
        </w:rPr>
        <w:t>, tous les délais stipulés dans le CC sont calculés en jours calend</w:t>
      </w:r>
      <w:r w:rsidR="00247B1D">
        <w:rPr>
          <w:sz w:val="24"/>
        </w:rPr>
        <w:t>aires</w:t>
      </w:r>
      <w:r w:rsidRPr="00093B58">
        <w:rPr>
          <w:sz w:val="24"/>
        </w:rPr>
        <w:t>.</w:t>
      </w:r>
    </w:p>
    <w:p w14:paraId="79B76DB5" w14:textId="66F67BC4" w:rsidR="007B5FCD" w:rsidRPr="00093B58" w:rsidRDefault="007B5FCD" w:rsidP="000A2824">
      <w:pPr>
        <w:suppressAutoHyphens/>
        <w:ind w:left="851" w:hanging="131"/>
        <w:jc w:val="both"/>
        <w:rPr>
          <w:sz w:val="24"/>
        </w:rPr>
      </w:pPr>
      <w:r>
        <w:rPr>
          <w:sz w:val="24"/>
        </w:rPr>
        <w:t xml:space="preserve">   </w:t>
      </w:r>
      <w:r w:rsidRPr="007B5FCD">
        <w:rPr>
          <w:sz w:val="24"/>
        </w:rPr>
        <w:t>La durée du CONTRAT est la période pendant laquelle des bons de commande peuvent être émis au titre du présent CONTRAT. Le délai d’exécution des prestations dues au titre du présent CONTRAT sera précisé dans chaque bon de commande. Le délai d'exécution des tâches commence à courir à la date de notification du bon de commande.</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0D1C19B" w14:textId="7ED0A339" w:rsidR="00093B58" w:rsidRPr="00093B58" w:rsidRDefault="00205D49" w:rsidP="00E33A17">
      <w:pPr>
        <w:suppressAutoHyphens/>
        <w:ind w:left="851" w:hanging="851"/>
        <w:jc w:val="both"/>
        <w:rPr>
          <w:sz w:val="24"/>
        </w:rPr>
      </w:pPr>
      <w:r>
        <w:rPr>
          <w:sz w:val="24"/>
        </w:rPr>
        <w:t xml:space="preserve">Les </w:t>
      </w:r>
      <w:r w:rsidR="00093B58" w:rsidRPr="00093B58">
        <w:rPr>
          <w:sz w:val="24"/>
        </w:rPr>
        <w:t>contrats spécifiques doivent être signés par les deux parties avant l'expiration du CC.</w:t>
      </w:r>
    </w:p>
    <w:p w14:paraId="09FCF835" w14:textId="3E878FE7" w:rsidR="00093B58" w:rsidRPr="00093B58" w:rsidRDefault="00093B58" w:rsidP="00E33A17">
      <w:pPr>
        <w:suppressAutoHyphens/>
        <w:jc w:val="both"/>
      </w:pPr>
      <w:r w:rsidRPr="00093B58">
        <w:rPr>
          <w:sz w:val="24"/>
        </w:rPr>
        <w:t>Après son expiration, le CC demeure en vigueur à l'égard de ces bons de commande et contrats spécifiques. Ils doivent ê</w:t>
      </w:r>
      <w:r w:rsidR="007B5FCD">
        <w:rPr>
          <w:sz w:val="24"/>
        </w:rPr>
        <w:t xml:space="preserve">tre exécutés au plus tard six </w:t>
      </w:r>
      <w:r w:rsidRPr="00093B58">
        <w:rPr>
          <w:sz w:val="24"/>
        </w:rPr>
        <w:t xml:space="preserve">mois après son expiration. </w:t>
      </w:r>
    </w:p>
    <w:p w14:paraId="1F2AC4BA" w14:textId="74C18011" w:rsidR="007B5FCD" w:rsidRPr="007B5FCD" w:rsidRDefault="00093B58" w:rsidP="007B5FCD">
      <w:pPr>
        <w:ind w:left="709" w:hanging="709"/>
        <w:jc w:val="both"/>
        <w:rPr>
          <w:b/>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5"/>
      </w:r>
    </w:p>
    <w:p w14:paraId="54AA1C61" w14:textId="347D8B37" w:rsidR="00093B58" w:rsidRPr="00AC78D7" w:rsidRDefault="00093B58" w:rsidP="00AC78D7">
      <w:pPr>
        <w:jc w:val="both"/>
        <w:rPr>
          <w:sz w:val="28"/>
        </w:rPr>
      </w:pPr>
      <w:r w:rsidRPr="00093B58">
        <w:rPr>
          <w:sz w:val="24"/>
        </w:rPr>
        <w:lastRenderedPageBreak/>
        <w:t xml:space="preserve">Le CC est reconduit tacitement </w:t>
      </w:r>
      <w:r w:rsidR="007B5FCD">
        <w:rPr>
          <w:sz w:val="24"/>
        </w:rPr>
        <w:t xml:space="preserve">3 </w:t>
      </w:r>
      <w:r w:rsidRPr="00093B58">
        <w:rPr>
          <w:sz w:val="24"/>
        </w:rPr>
        <w:t>fois au maximum</w:t>
      </w:r>
      <w:r w:rsidR="007B5FCD">
        <w:rPr>
          <w:sz w:val="24"/>
        </w:rPr>
        <w:t xml:space="preserve"> par période de 12 mois</w:t>
      </w:r>
      <w:r w:rsidRPr="00093B58">
        <w:rPr>
          <w:sz w:val="24"/>
        </w:rPr>
        <w:t xml:space="preserve">, aux mêmes conditions, sauf si </w:t>
      </w:r>
      <w:r w:rsidR="00CB2123">
        <w:rPr>
          <w:sz w:val="24"/>
        </w:rPr>
        <w:t>Expertise France</w:t>
      </w:r>
      <w:r w:rsidR="00BC3C45">
        <w:rPr>
          <w:sz w:val="24"/>
        </w:rPr>
        <w:t xml:space="preserve"> </w:t>
      </w:r>
      <w:r w:rsidRPr="00093B58">
        <w:rPr>
          <w:sz w:val="24"/>
        </w:rPr>
        <w:t xml:space="preserve">informe </w:t>
      </w:r>
      <w:r w:rsidR="00BC3C45">
        <w:rPr>
          <w:sz w:val="24"/>
        </w:rPr>
        <w:t xml:space="preserve">le contractant </w:t>
      </w:r>
      <w:r w:rsidRPr="00093B58">
        <w:rPr>
          <w:sz w:val="24"/>
        </w:rPr>
        <w:t xml:space="preserve">par écrit de son intention de ne pas le reconduire et si cette notification est </w:t>
      </w:r>
      <w:r w:rsidR="00BC3C45">
        <w:rPr>
          <w:sz w:val="24"/>
        </w:rPr>
        <w:t xml:space="preserve">notifié au contractant </w:t>
      </w:r>
      <w:r w:rsidRPr="00093B58">
        <w:rPr>
          <w:sz w:val="24"/>
        </w:rPr>
        <w:t xml:space="preserve">trois mois avant l'expiration du délai mentionné à l'article I.2.3. Cette reconduction n'entraîne ni modification ni report des </w:t>
      </w:r>
      <w:r w:rsidRPr="00AC78D7">
        <w:rPr>
          <w:sz w:val="24"/>
        </w:rPr>
        <w:t>obligations en vigueur.</w:t>
      </w:r>
    </w:p>
    <w:p w14:paraId="3D5C5A72" w14:textId="77777777" w:rsidR="00AC78D7" w:rsidRPr="00AC78D7" w:rsidRDefault="00AC78D7" w:rsidP="00AC78D7">
      <w:pPr>
        <w:pStyle w:val="Titre2"/>
      </w:pPr>
      <w:r w:rsidRPr="00AC78D7">
        <w:t>Article I.3 – Prix</w:t>
      </w:r>
    </w:p>
    <w:p w14:paraId="061CAC7B" w14:textId="463E3672" w:rsidR="002B10E3" w:rsidRDefault="00AC78D7" w:rsidP="00E33A17">
      <w:pPr>
        <w:suppressAutoHyphens/>
        <w:ind w:left="851" w:hanging="851"/>
        <w:jc w:val="both"/>
        <w:rPr>
          <w:sz w:val="24"/>
        </w:rPr>
      </w:pPr>
      <w:r w:rsidRPr="00AC78D7">
        <w:rPr>
          <w:b/>
          <w:noProof/>
          <w:sz w:val="24"/>
        </w:rPr>
        <w:t>I.3.1</w:t>
      </w:r>
      <w:r w:rsidRPr="00AC78D7">
        <w:rPr>
          <w:sz w:val="24"/>
        </w:rPr>
        <w:tab/>
        <w:t xml:space="preserve">Le montant maximal du CC est fixé à </w:t>
      </w:r>
      <w:r w:rsidR="00AA026F">
        <w:rPr>
          <w:sz w:val="24"/>
        </w:rPr>
        <w:t>40</w:t>
      </w:r>
      <w:r w:rsidR="005B421F">
        <w:rPr>
          <w:sz w:val="24"/>
        </w:rPr>
        <w:t>0 000 euros HT (</w:t>
      </w:r>
      <w:r w:rsidR="00AA026F">
        <w:rPr>
          <w:sz w:val="24"/>
        </w:rPr>
        <w:t>Quatre cent</w:t>
      </w:r>
      <w:r w:rsidR="005B421F">
        <w:rPr>
          <w:sz w:val="24"/>
        </w:rPr>
        <w:t xml:space="preserve"> mille euros)</w:t>
      </w:r>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3881F39A" w14:textId="34BFA9D3" w:rsidR="00C863EE" w:rsidRDefault="00C863EE" w:rsidP="00C863EE">
      <w:pPr>
        <w:pStyle w:val="u"/>
        <w:widowControl w:val="0"/>
        <w:numPr>
          <w:ilvl w:val="12"/>
          <w:numId w:val="0"/>
        </w:numPr>
        <w:spacing w:before="120" w:after="240"/>
        <w:rPr>
          <w:rFonts w:asciiTheme="minorHAnsi" w:hAnsiTheme="minorHAnsi"/>
          <w:sz w:val="24"/>
        </w:rPr>
      </w:pPr>
      <w:r w:rsidRPr="00C863EE">
        <w:rPr>
          <w:rFonts w:asciiTheme="minorHAnsi" w:hAnsiTheme="minorHAnsi"/>
          <w:sz w:val="24"/>
        </w:rPr>
        <w:t>La conversion éventuelle se fait aux taux publie sur le site infoeuro, le premier jour ouvrable du mois au cours duquel la facture est établie</w:t>
      </w:r>
      <w:r>
        <w:rPr>
          <w:rFonts w:asciiTheme="minorHAnsi" w:hAnsiTheme="minorHAnsi"/>
          <w:sz w:val="24"/>
        </w:rPr>
        <w:t>.</w:t>
      </w:r>
    </w:p>
    <w:p w14:paraId="33A5FE50" w14:textId="1922C363" w:rsidR="00C863EE" w:rsidRDefault="00C863EE" w:rsidP="00C863EE">
      <w:pPr>
        <w:pStyle w:val="u"/>
        <w:widowControl w:val="0"/>
        <w:numPr>
          <w:ilvl w:val="12"/>
          <w:numId w:val="0"/>
        </w:numPr>
        <w:spacing w:before="120" w:after="240"/>
        <w:rPr>
          <w:rFonts w:asciiTheme="minorHAnsi" w:hAnsiTheme="minorHAnsi"/>
          <w:sz w:val="24"/>
        </w:rPr>
      </w:pPr>
      <w:r w:rsidRPr="002B10E3">
        <w:rPr>
          <w:rFonts w:asciiTheme="minorHAnsi" w:hAnsiTheme="minorHAnsi"/>
          <w:sz w:val="24"/>
        </w:rPr>
        <w:t xml:space="preserve">Le présent CC ne </w:t>
      </w:r>
      <w:r>
        <w:rPr>
          <w:rFonts w:asciiTheme="minorHAnsi" w:hAnsiTheme="minorHAnsi"/>
          <w:sz w:val="24"/>
        </w:rPr>
        <w:t xml:space="preserve">comporte pas de montant minimum ; Expertise France </w:t>
      </w:r>
      <w:r w:rsidRPr="0056414C">
        <w:rPr>
          <w:rFonts w:asciiTheme="minorHAnsi" w:hAnsiTheme="minorHAnsi"/>
          <w:sz w:val="24"/>
        </w:rPr>
        <w:t xml:space="preserve">n’est donc engagé sur aucun niveau de commande minimal au titre du présent </w:t>
      </w:r>
      <w:r>
        <w:rPr>
          <w:rFonts w:asciiTheme="minorHAnsi" w:hAnsiTheme="minorHAnsi"/>
          <w:sz w:val="24"/>
        </w:rPr>
        <w:t>CC</w:t>
      </w:r>
      <w:r w:rsidRPr="0056414C">
        <w:rPr>
          <w:rFonts w:asciiTheme="minorHAnsi" w:hAnsiTheme="minorHAnsi"/>
          <w:sz w:val="24"/>
        </w:rPr>
        <w:t>.</w:t>
      </w:r>
    </w:p>
    <w:p w14:paraId="04ACAF94" w14:textId="77777777" w:rsidR="00C863EE" w:rsidRPr="006A56D7" w:rsidRDefault="00C863EE" w:rsidP="00C863EE">
      <w:pPr>
        <w:pStyle w:val="u"/>
        <w:widowControl w:val="0"/>
        <w:numPr>
          <w:ilvl w:val="12"/>
          <w:numId w:val="0"/>
        </w:numPr>
        <w:spacing w:before="120"/>
        <w:rPr>
          <w:rFonts w:asciiTheme="minorHAnsi" w:hAnsiTheme="minorHAnsi"/>
          <w:sz w:val="24"/>
        </w:rPr>
      </w:pPr>
      <w:r w:rsidRPr="006A56D7">
        <w:rPr>
          <w:rFonts w:asciiTheme="minorHAnsi" w:hAnsiTheme="minorHAnsi"/>
          <w:sz w:val="24"/>
        </w:rPr>
        <w:t>Le montant maximum comprend :</w:t>
      </w:r>
    </w:p>
    <w:p w14:paraId="6FD8755D"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Les frais relatifs à la phase de mise en place du contrat/marchés publics et les frais de transférabilité/réversibilité du contrat à la fin du contrat ;</w:t>
      </w:r>
    </w:p>
    <w:p w14:paraId="5E1B5E41"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Les frais pour les services de gestion réguliers et non réguliers (par exemple, les frais d'établissement, les frais de résiliation) ;</w:t>
      </w:r>
    </w:p>
    <w:p w14:paraId="5AFBCBFD"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Frais de services bancaires (par exemple : frais de transfert des sommes dues aux employés)</w:t>
      </w:r>
    </w:p>
    <w:p w14:paraId="08CD83BA"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Les services de santé au travail (par exemple, les visites médicales) si cela est prévu par les réglementations locales ou la politique des ressources humaines ;</w:t>
      </w:r>
    </w:p>
    <w:p w14:paraId="4F432FBD"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Les services d'assurance obligatoire ou volontaire (santé, fonds de prévoyance, accident du travail en tant qu'employeur, etc.) s'ils sont prévus par les réglementations locales ou la politique des ressources humaines ;</w:t>
      </w:r>
    </w:p>
    <w:p w14:paraId="5F8B5633"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Pour les non-nationaux, les coûts des services de gestion des formalités p</w:t>
      </w:r>
      <w:r>
        <w:rPr>
          <w:rFonts w:asciiTheme="minorHAnsi" w:hAnsiTheme="minorHAnsi"/>
          <w:sz w:val="24"/>
        </w:rPr>
        <w:t>our l'emploi de non-nationaux</w:t>
      </w:r>
      <w:r w:rsidRPr="006A56D7">
        <w:rPr>
          <w:rFonts w:asciiTheme="minorHAnsi" w:hAnsiTheme="minorHAnsi"/>
          <w:sz w:val="24"/>
        </w:rPr>
        <w:t>.</w:t>
      </w:r>
    </w:p>
    <w:p w14:paraId="7F76DBFC" w14:textId="77777777" w:rsidR="00C863EE" w:rsidRPr="006A56D7" w:rsidRDefault="00C863EE" w:rsidP="00C863EE">
      <w:pPr>
        <w:pStyle w:val="u"/>
        <w:widowControl w:val="0"/>
        <w:numPr>
          <w:ilvl w:val="0"/>
          <w:numId w:val="42"/>
        </w:numPr>
        <w:spacing w:before="120"/>
        <w:rPr>
          <w:rFonts w:asciiTheme="minorHAnsi" w:hAnsiTheme="minorHAnsi"/>
          <w:sz w:val="24"/>
        </w:rPr>
      </w:pPr>
      <w:r w:rsidRPr="006A56D7">
        <w:rPr>
          <w:rFonts w:asciiTheme="minorHAnsi" w:hAnsiTheme="minorHAnsi"/>
          <w:sz w:val="24"/>
        </w:rPr>
        <w:t>Frais pour d'autres services inclus dans le champ d'application du contrat (par exemple : frais d'assistance au recrutement)</w:t>
      </w:r>
    </w:p>
    <w:p w14:paraId="0DE23D40" w14:textId="77777777" w:rsidR="00C863EE" w:rsidRPr="006A56D7" w:rsidRDefault="00C863EE" w:rsidP="00C863EE">
      <w:pPr>
        <w:pStyle w:val="u"/>
        <w:widowControl w:val="0"/>
        <w:numPr>
          <w:ilvl w:val="12"/>
          <w:numId w:val="0"/>
        </w:numPr>
        <w:spacing w:before="120"/>
        <w:rPr>
          <w:rFonts w:asciiTheme="minorHAnsi" w:hAnsiTheme="minorHAnsi"/>
          <w:sz w:val="24"/>
        </w:rPr>
      </w:pPr>
      <w:r w:rsidRPr="006A56D7">
        <w:rPr>
          <w:rFonts w:asciiTheme="minorHAnsi" w:hAnsiTheme="minorHAnsi"/>
          <w:sz w:val="24"/>
        </w:rPr>
        <w:t>Le montant maximum exclut :</w:t>
      </w:r>
    </w:p>
    <w:p w14:paraId="3B54668A" w14:textId="77777777" w:rsidR="00C863EE" w:rsidRPr="006A56D7" w:rsidRDefault="00C863EE" w:rsidP="00C863EE">
      <w:pPr>
        <w:pStyle w:val="u"/>
        <w:widowControl w:val="0"/>
        <w:numPr>
          <w:ilvl w:val="0"/>
          <w:numId w:val="41"/>
        </w:numPr>
        <w:spacing w:before="120"/>
        <w:jc w:val="left"/>
        <w:rPr>
          <w:rFonts w:asciiTheme="minorHAnsi" w:hAnsiTheme="minorHAnsi"/>
          <w:sz w:val="24"/>
        </w:rPr>
      </w:pPr>
      <w:r w:rsidRPr="006A56D7">
        <w:rPr>
          <w:rFonts w:asciiTheme="minorHAnsi" w:hAnsiTheme="minorHAnsi"/>
          <w:sz w:val="24"/>
        </w:rPr>
        <w:t>Les salaires, primes et indemnités ;</w:t>
      </w:r>
    </w:p>
    <w:p w14:paraId="2FEE8F01" w14:textId="77777777" w:rsidR="00C863EE" w:rsidRPr="006A56D7" w:rsidRDefault="00C863EE" w:rsidP="00C863EE">
      <w:pPr>
        <w:pStyle w:val="u"/>
        <w:widowControl w:val="0"/>
        <w:numPr>
          <w:ilvl w:val="0"/>
          <w:numId w:val="41"/>
        </w:numPr>
        <w:spacing w:before="120"/>
        <w:jc w:val="left"/>
        <w:rPr>
          <w:rFonts w:asciiTheme="minorHAnsi" w:hAnsiTheme="minorHAnsi"/>
          <w:sz w:val="24"/>
        </w:rPr>
      </w:pPr>
      <w:r w:rsidRPr="006A56D7">
        <w:rPr>
          <w:rFonts w:asciiTheme="minorHAnsi" w:hAnsiTheme="minorHAnsi"/>
          <w:sz w:val="24"/>
        </w:rPr>
        <w:t>Les avantages en nature/en espèces (s'ils sont remboursés) ;</w:t>
      </w:r>
    </w:p>
    <w:p w14:paraId="6DF0EF27" w14:textId="77777777" w:rsidR="00C863EE" w:rsidRPr="006A56D7" w:rsidRDefault="00C863EE" w:rsidP="00C863EE">
      <w:pPr>
        <w:pStyle w:val="u"/>
        <w:widowControl w:val="0"/>
        <w:numPr>
          <w:ilvl w:val="0"/>
          <w:numId w:val="41"/>
        </w:numPr>
        <w:spacing w:before="120"/>
        <w:jc w:val="left"/>
        <w:rPr>
          <w:rFonts w:asciiTheme="minorHAnsi" w:hAnsiTheme="minorHAnsi"/>
          <w:sz w:val="24"/>
        </w:rPr>
      </w:pPr>
      <w:r w:rsidRPr="006A56D7">
        <w:rPr>
          <w:rFonts w:asciiTheme="minorHAnsi" w:hAnsiTheme="minorHAnsi"/>
          <w:sz w:val="24"/>
        </w:rPr>
        <w:t>Le remboursement des frais professionnels ;</w:t>
      </w:r>
    </w:p>
    <w:p w14:paraId="4F13AA8C" w14:textId="77777777" w:rsidR="00C863EE" w:rsidRPr="006A56D7" w:rsidRDefault="00C863EE" w:rsidP="00C863EE">
      <w:pPr>
        <w:pStyle w:val="u"/>
        <w:widowControl w:val="0"/>
        <w:numPr>
          <w:ilvl w:val="0"/>
          <w:numId w:val="41"/>
        </w:numPr>
        <w:spacing w:before="120"/>
        <w:jc w:val="left"/>
        <w:rPr>
          <w:rFonts w:asciiTheme="minorHAnsi" w:hAnsiTheme="minorHAnsi"/>
          <w:sz w:val="24"/>
        </w:rPr>
      </w:pPr>
      <w:r w:rsidRPr="006A56D7">
        <w:rPr>
          <w:rFonts w:asciiTheme="minorHAnsi" w:hAnsiTheme="minorHAnsi"/>
          <w:sz w:val="24"/>
        </w:rPr>
        <w:lastRenderedPageBreak/>
        <w:t xml:space="preserve">les cotisations de sécurité sociale obligatoires ou volontaires </w:t>
      </w:r>
    </w:p>
    <w:p w14:paraId="40828E9B" w14:textId="77777777" w:rsidR="00C863EE" w:rsidRDefault="00C863EE" w:rsidP="00C863EE">
      <w:pPr>
        <w:pStyle w:val="u"/>
        <w:widowControl w:val="0"/>
        <w:numPr>
          <w:ilvl w:val="0"/>
          <w:numId w:val="41"/>
        </w:numPr>
        <w:spacing w:before="120"/>
        <w:jc w:val="left"/>
        <w:rPr>
          <w:rFonts w:asciiTheme="minorHAnsi" w:hAnsiTheme="minorHAnsi"/>
          <w:sz w:val="24"/>
        </w:rPr>
      </w:pPr>
      <w:r w:rsidRPr="006A56D7">
        <w:rPr>
          <w:rFonts w:asciiTheme="minorHAnsi" w:hAnsiTheme="minorHAnsi"/>
          <w:sz w:val="24"/>
        </w:rPr>
        <w:t>les cotisations sociales obligatoires ou volontaires ; les impôts sur le travail et/ou sur le revenu.</w:t>
      </w:r>
    </w:p>
    <w:p w14:paraId="6BA5B0AA" w14:textId="6179206D" w:rsidR="00C863EE" w:rsidRDefault="00C863EE" w:rsidP="00C863EE">
      <w:pPr>
        <w:pStyle w:val="u"/>
        <w:widowControl w:val="0"/>
        <w:numPr>
          <w:ilvl w:val="0"/>
          <w:numId w:val="41"/>
        </w:numPr>
        <w:spacing w:before="120"/>
        <w:jc w:val="left"/>
        <w:rPr>
          <w:rFonts w:asciiTheme="minorHAnsi" w:hAnsiTheme="minorHAnsi"/>
          <w:sz w:val="24"/>
        </w:rPr>
      </w:pPr>
      <w:r w:rsidRPr="00E46E44">
        <w:rPr>
          <w:rFonts w:asciiTheme="minorHAnsi" w:hAnsiTheme="minorHAnsi"/>
          <w:sz w:val="24"/>
        </w:rPr>
        <w:t>Les indemnités et les frais de gestion liés à la rupture du contrat de travail décidé en accord avec Expertise France.</w:t>
      </w:r>
    </w:p>
    <w:p w14:paraId="7EDDE2B1" w14:textId="5666B0F9" w:rsidR="00C863EE" w:rsidRDefault="00C863EE" w:rsidP="00C863EE">
      <w:pPr>
        <w:pStyle w:val="u"/>
        <w:widowControl w:val="0"/>
        <w:spacing w:before="120"/>
        <w:ind w:left="720"/>
        <w:jc w:val="left"/>
        <w:rPr>
          <w:rFonts w:asciiTheme="minorHAnsi" w:hAnsiTheme="minorHAnsi"/>
          <w:sz w:val="24"/>
        </w:rPr>
      </w:pPr>
    </w:p>
    <w:p w14:paraId="3CA02071" w14:textId="68D7A234" w:rsidR="00C863EE" w:rsidRPr="00E46E44" w:rsidRDefault="00C863EE" w:rsidP="00C863EE">
      <w:pPr>
        <w:pStyle w:val="u"/>
        <w:widowControl w:val="0"/>
        <w:spacing w:before="120"/>
        <w:ind w:left="720"/>
        <w:jc w:val="left"/>
        <w:rPr>
          <w:rFonts w:asciiTheme="minorHAnsi" w:hAnsiTheme="minorHAnsi"/>
          <w:sz w:val="24"/>
        </w:rPr>
      </w:pPr>
      <w:r>
        <w:rPr>
          <w:rFonts w:asciiTheme="minorHAnsi" w:hAnsiTheme="minorHAnsi"/>
          <w:sz w:val="24"/>
        </w:rPr>
        <w:t xml:space="preserve">Les prix du présent contrat sont les suivants : </w:t>
      </w:r>
    </w:p>
    <w:p w14:paraId="287EE0AE" w14:textId="49E3F915" w:rsidR="005B421F" w:rsidRDefault="00C638FA" w:rsidP="005B421F">
      <w:pPr>
        <w:numPr>
          <w:ilvl w:val="0"/>
          <w:numId w:val="39"/>
        </w:numPr>
        <w:suppressAutoHyphens/>
        <w:contextualSpacing/>
        <w:jc w:val="both"/>
        <w:rPr>
          <w:rFonts w:ascii="Calibri" w:hAnsi="Calibri"/>
          <w:sz w:val="24"/>
          <w:u w:val="single"/>
        </w:rPr>
      </w:pPr>
      <w:r w:rsidRPr="005B421F">
        <w:rPr>
          <w:rFonts w:ascii="Calibri" w:hAnsi="Calibri"/>
          <w:sz w:val="24"/>
          <w:u w:val="single"/>
        </w:rPr>
        <w:t>Honoraires</w:t>
      </w:r>
      <w:r w:rsidR="005B421F" w:rsidRPr="005B421F">
        <w:rPr>
          <w:rFonts w:ascii="Calibri" w:hAnsi="Calibri"/>
          <w:sz w:val="24"/>
          <w:u w:val="single"/>
        </w:rPr>
        <w:t xml:space="preserve"> de gestion mensuels pour le portage salarial</w:t>
      </w:r>
    </w:p>
    <w:p w14:paraId="5DDC2E50" w14:textId="77777777" w:rsidR="00595FFB" w:rsidRPr="005B421F" w:rsidRDefault="00595FFB" w:rsidP="00C863EE">
      <w:pPr>
        <w:suppressAutoHyphens/>
        <w:ind w:left="720"/>
        <w:contextualSpacing/>
        <w:jc w:val="both"/>
        <w:rPr>
          <w:rFonts w:ascii="Calibri" w:hAnsi="Calibri"/>
          <w:sz w:val="24"/>
          <w:u w:val="single"/>
        </w:rPr>
      </w:pPr>
    </w:p>
    <w:p w14:paraId="267E32E7" w14:textId="77777777" w:rsidR="005B421F" w:rsidRPr="005B421F" w:rsidRDefault="005B421F" w:rsidP="005B421F">
      <w:pPr>
        <w:suppressAutoHyphens/>
        <w:jc w:val="both"/>
        <w:rPr>
          <w:rFonts w:ascii="Calibri" w:hAnsi="Calibri"/>
          <w:sz w:val="24"/>
        </w:rPr>
      </w:pPr>
      <w:r w:rsidRPr="005B421F">
        <w:rPr>
          <w:rFonts w:ascii="Calibri" w:hAnsi="Calibri"/>
          <w:sz w:val="24"/>
        </w:rPr>
        <w:t xml:space="preserve">Les honoraires de gestion </w:t>
      </w:r>
      <w:r w:rsidRPr="005B421F">
        <w:rPr>
          <w:rFonts w:ascii="Calibri" w:hAnsi="Calibri"/>
          <w:sz w:val="24"/>
          <w:u w:val="single"/>
        </w:rPr>
        <w:t>mensuels</w:t>
      </w:r>
      <w:r w:rsidRPr="005B421F">
        <w:rPr>
          <w:rFonts w:ascii="Calibri" w:hAnsi="Calibri"/>
          <w:sz w:val="24"/>
        </w:rPr>
        <w:t xml:space="preserve"> pour le portage salarial</w:t>
      </w:r>
      <w:r w:rsidRPr="005B421F">
        <w:rPr>
          <w:rFonts w:ascii="Calibri" w:hAnsi="Calibri"/>
          <w:b/>
          <w:sz w:val="24"/>
        </w:rPr>
        <w:t xml:space="preserve"> </w:t>
      </w:r>
      <w:r w:rsidRPr="005B421F">
        <w:rPr>
          <w:rFonts w:ascii="Calibri" w:hAnsi="Calibri"/>
          <w:sz w:val="24"/>
        </w:rPr>
        <w:t xml:space="preserve">sont définis de la manière suivante : </w:t>
      </w:r>
      <w:r w:rsidRPr="005B421F">
        <w:rPr>
          <w:rFonts w:ascii="Calibri" w:hAnsi="Calibri"/>
          <w:sz w:val="24"/>
          <w:highlight w:val="yellow"/>
        </w:rPr>
        <w:t>XXXXX</w:t>
      </w:r>
      <w:r w:rsidRPr="005B421F">
        <w:rPr>
          <w:rFonts w:ascii="Calibri" w:hAnsi="Calibri"/>
          <w:sz w:val="24"/>
        </w:rPr>
        <w:t>.</w:t>
      </w:r>
    </w:p>
    <w:p w14:paraId="52738A87" w14:textId="77777777" w:rsidR="005B421F" w:rsidRPr="005B421F" w:rsidRDefault="005B421F" w:rsidP="005B421F">
      <w:pPr>
        <w:suppressAutoHyphens/>
        <w:jc w:val="both"/>
        <w:rPr>
          <w:rFonts w:ascii="Calibri" w:hAnsi="Calibri"/>
          <w:sz w:val="24"/>
        </w:rPr>
      </w:pPr>
      <w:r w:rsidRPr="005B421F">
        <w:rPr>
          <w:rFonts w:ascii="Calibri" w:hAnsi="Calibri"/>
          <w:sz w:val="24"/>
        </w:rPr>
        <w:t xml:space="preserve">La formule de calcul est la suivante : </w:t>
      </w:r>
    </w:p>
    <w:p w14:paraId="3596493E" w14:textId="77777777" w:rsidR="005B421F" w:rsidRPr="005B421F" w:rsidRDefault="005B421F" w:rsidP="005B421F">
      <w:pPr>
        <w:suppressAutoHyphens/>
        <w:jc w:val="both"/>
        <w:rPr>
          <w:rFonts w:ascii="Calibri" w:hAnsi="Calibri"/>
          <w:sz w:val="24"/>
        </w:rPr>
      </w:pPr>
      <w:r w:rsidRPr="005B421F">
        <w:rPr>
          <w:rFonts w:ascii="Calibri" w:hAnsi="Calibri"/>
          <w:sz w:val="24"/>
          <w:highlight w:val="yellow"/>
        </w:rPr>
        <w:t>XXXXX</w:t>
      </w:r>
    </w:p>
    <w:p w14:paraId="61848E16" w14:textId="73249C52" w:rsidR="005B421F" w:rsidRPr="005B421F" w:rsidRDefault="00C638FA" w:rsidP="005B421F">
      <w:pPr>
        <w:numPr>
          <w:ilvl w:val="0"/>
          <w:numId w:val="39"/>
        </w:numPr>
        <w:suppressAutoHyphens/>
        <w:contextualSpacing/>
        <w:jc w:val="both"/>
        <w:rPr>
          <w:rFonts w:ascii="Calibri" w:hAnsi="Calibri"/>
          <w:sz w:val="24"/>
          <w:u w:val="single"/>
        </w:rPr>
      </w:pPr>
      <w:r w:rsidRPr="005B421F">
        <w:rPr>
          <w:rFonts w:ascii="Calibri" w:hAnsi="Calibri"/>
          <w:sz w:val="24"/>
          <w:u w:val="single"/>
        </w:rPr>
        <w:t>Honoraires</w:t>
      </w:r>
      <w:r w:rsidR="005B421F" w:rsidRPr="005B421F">
        <w:rPr>
          <w:rFonts w:ascii="Calibri" w:hAnsi="Calibri"/>
          <w:sz w:val="24"/>
          <w:u w:val="single"/>
        </w:rPr>
        <w:t xml:space="preserve"> de visite médicale</w:t>
      </w:r>
    </w:p>
    <w:p w14:paraId="354BD588" w14:textId="77777777" w:rsidR="005B421F" w:rsidRPr="005B421F" w:rsidRDefault="005B421F" w:rsidP="005B421F">
      <w:pPr>
        <w:suppressAutoHyphens/>
        <w:jc w:val="both"/>
        <w:rPr>
          <w:sz w:val="24"/>
        </w:rPr>
      </w:pPr>
      <w:r w:rsidRPr="005B421F">
        <w:rPr>
          <w:sz w:val="24"/>
        </w:rPr>
        <w:t>Les honoraires de visite médicale font l’objet d’un devis complémentaire.</w:t>
      </w:r>
    </w:p>
    <w:p w14:paraId="394B9FB1" w14:textId="77777777" w:rsidR="005B421F" w:rsidRPr="005B421F" w:rsidRDefault="005B421F" w:rsidP="005B421F">
      <w:pPr>
        <w:suppressAutoHyphens/>
        <w:jc w:val="both"/>
        <w:rPr>
          <w:sz w:val="24"/>
        </w:rPr>
      </w:pPr>
      <w:r w:rsidRPr="005B421F">
        <w:rPr>
          <w:sz w:val="24"/>
        </w:rPr>
        <w:t xml:space="preserve">S’ils ne sont pas inclus dans les honoraires de gestion précédents, les </w:t>
      </w:r>
      <w:r w:rsidRPr="005B421F">
        <w:rPr>
          <w:sz w:val="24"/>
          <w:u w:val="single"/>
        </w:rPr>
        <w:t>honoraires de gestion</w:t>
      </w:r>
      <w:r w:rsidRPr="005B421F">
        <w:rPr>
          <w:sz w:val="24"/>
        </w:rPr>
        <w:t xml:space="preserve"> de la visite médicale d’embauche et le cas échéant des visites périodiques</w:t>
      </w:r>
      <w:r w:rsidRPr="005B421F">
        <w:rPr>
          <w:b/>
          <w:sz w:val="24"/>
        </w:rPr>
        <w:t xml:space="preserve"> </w:t>
      </w:r>
      <w:r w:rsidRPr="005B421F">
        <w:rPr>
          <w:sz w:val="24"/>
        </w:rPr>
        <w:t xml:space="preserve">sont définis de la manière suivante : </w:t>
      </w:r>
      <w:r w:rsidRPr="005B421F">
        <w:rPr>
          <w:sz w:val="24"/>
          <w:highlight w:val="yellow"/>
        </w:rPr>
        <w:t>XX.</w:t>
      </w:r>
      <w:r w:rsidRPr="005B421F">
        <w:rPr>
          <w:sz w:val="24"/>
        </w:rPr>
        <w:t xml:space="preserve"> </w:t>
      </w:r>
    </w:p>
    <w:p w14:paraId="253A289D" w14:textId="77777777" w:rsidR="005B421F" w:rsidRPr="005B421F" w:rsidRDefault="005B421F" w:rsidP="005B421F">
      <w:pPr>
        <w:numPr>
          <w:ilvl w:val="0"/>
          <w:numId w:val="39"/>
        </w:numPr>
        <w:suppressAutoHyphens/>
        <w:contextualSpacing/>
        <w:jc w:val="both"/>
        <w:rPr>
          <w:sz w:val="24"/>
          <w:u w:val="single"/>
        </w:rPr>
      </w:pPr>
      <w:r w:rsidRPr="005B421F">
        <w:rPr>
          <w:sz w:val="24"/>
          <w:u w:val="single"/>
        </w:rPr>
        <w:t>Honoraires de gestion des remboursements des frais de déplacements professionnels</w:t>
      </w:r>
    </w:p>
    <w:p w14:paraId="4334C44F" w14:textId="77777777" w:rsidR="005B421F" w:rsidRPr="005B421F" w:rsidRDefault="005B421F" w:rsidP="005B421F">
      <w:pPr>
        <w:suppressAutoHyphens/>
        <w:jc w:val="both"/>
        <w:rPr>
          <w:sz w:val="24"/>
        </w:rPr>
      </w:pPr>
      <w:r w:rsidRPr="005B421F">
        <w:rPr>
          <w:sz w:val="24"/>
        </w:rPr>
        <w:t>S’ils ne sont pas inclus dans les honoraires de gestion précédents, les honoraires de gestion des remboursements des frais de déplacements professionnels</w:t>
      </w:r>
      <w:r w:rsidRPr="005B421F">
        <w:rPr>
          <w:b/>
          <w:sz w:val="24"/>
        </w:rPr>
        <w:t xml:space="preserve"> </w:t>
      </w:r>
      <w:r w:rsidRPr="005B421F">
        <w:rPr>
          <w:sz w:val="24"/>
        </w:rPr>
        <w:t xml:space="preserve">sont définis de la manière suivante : </w:t>
      </w:r>
      <w:r w:rsidRPr="005B421F">
        <w:rPr>
          <w:sz w:val="24"/>
          <w:highlight w:val="yellow"/>
        </w:rPr>
        <w:t>XX</w:t>
      </w:r>
    </w:p>
    <w:p w14:paraId="5A5BEA28" w14:textId="77777777" w:rsidR="005B421F" w:rsidRPr="005B421F" w:rsidRDefault="005B421F" w:rsidP="005B421F">
      <w:pPr>
        <w:suppressAutoHyphens/>
        <w:jc w:val="both"/>
        <w:rPr>
          <w:sz w:val="24"/>
        </w:rPr>
      </w:pPr>
      <w:r w:rsidRPr="005B421F">
        <w:rPr>
          <w:sz w:val="24"/>
        </w:rPr>
        <w:t xml:space="preserve">Les </w:t>
      </w:r>
      <w:r w:rsidRPr="005B421F">
        <w:rPr>
          <w:b/>
          <w:sz w:val="24"/>
        </w:rPr>
        <w:t>frais supplémentaires</w:t>
      </w:r>
      <w:r w:rsidRPr="005B421F">
        <w:rPr>
          <w:sz w:val="24"/>
        </w:rPr>
        <w:t xml:space="preserve"> liés au portage salarial sont les suivants : </w:t>
      </w:r>
      <w:r w:rsidRPr="005B421F">
        <w:rPr>
          <w:sz w:val="24"/>
          <w:highlight w:val="yellow"/>
        </w:rPr>
        <w:t>XX</w:t>
      </w:r>
    </w:p>
    <w:p w14:paraId="1332EA1C" w14:textId="77777777" w:rsidR="005B421F" w:rsidRPr="005B421F" w:rsidRDefault="005B421F" w:rsidP="005B421F">
      <w:pPr>
        <w:numPr>
          <w:ilvl w:val="0"/>
          <w:numId w:val="39"/>
        </w:numPr>
        <w:suppressAutoHyphens/>
        <w:contextualSpacing/>
        <w:jc w:val="both"/>
        <w:rPr>
          <w:b/>
          <w:sz w:val="24"/>
          <w:u w:val="single"/>
        </w:rPr>
      </w:pPr>
      <w:r w:rsidRPr="005B421F">
        <w:rPr>
          <w:sz w:val="24"/>
          <w:u w:val="single"/>
        </w:rPr>
        <w:t>Formalités d’immigration</w:t>
      </w:r>
    </w:p>
    <w:p w14:paraId="234BE507" w14:textId="77777777" w:rsidR="005B421F" w:rsidRPr="005B421F" w:rsidRDefault="005B421F" w:rsidP="005B421F">
      <w:pPr>
        <w:suppressAutoHyphens/>
        <w:jc w:val="both"/>
        <w:rPr>
          <w:sz w:val="24"/>
        </w:rPr>
      </w:pPr>
      <w:r w:rsidRPr="005B421F">
        <w:rPr>
          <w:sz w:val="24"/>
        </w:rPr>
        <w:t>Les droits et les taxes pour les formalités d’immigration font l’objet d’un devis complémentaire.</w:t>
      </w:r>
    </w:p>
    <w:p w14:paraId="319E0181" w14:textId="77777777" w:rsidR="005B421F" w:rsidRPr="005B421F" w:rsidRDefault="005B421F" w:rsidP="005B421F">
      <w:pPr>
        <w:suppressAutoHyphens/>
        <w:jc w:val="both"/>
        <w:rPr>
          <w:sz w:val="24"/>
        </w:rPr>
      </w:pPr>
      <w:r w:rsidRPr="005B421F">
        <w:rPr>
          <w:sz w:val="24"/>
        </w:rPr>
        <w:t xml:space="preserve">Pour cette prestation, les </w:t>
      </w:r>
      <w:r w:rsidRPr="005B421F">
        <w:rPr>
          <w:sz w:val="24"/>
          <w:u w:val="single"/>
        </w:rPr>
        <w:t>honoraires de gestion</w:t>
      </w:r>
      <w:r w:rsidRPr="005B421F">
        <w:rPr>
          <w:sz w:val="24"/>
        </w:rPr>
        <w:t xml:space="preserve"> des formalités d’immigration sont définis de la manière suivante : </w:t>
      </w:r>
      <w:r w:rsidRPr="005B421F">
        <w:rPr>
          <w:sz w:val="24"/>
          <w:highlight w:val="yellow"/>
        </w:rPr>
        <w:t>XX</w:t>
      </w:r>
    </w:p>
    <w:p w14:paraId="15AC820A" w14:textId="77777777" w:rsidR="005B421F" w:rsidRPr="005B421F" w:rsidRDefault="005B421F" w:rsidP="005B421F">
      <w:pPr>
        <w:numPr>
          <w:ilvl w:val="0"/>
          <w:numId w:val="39"/>
        </w:numPr>
        <w:suppressAutoHyphens/>
        <w:contextualSpacing/>
        <w:jc w:val="both"/>
        <w:rPr>
          <w:sz w:val="24"/>
          <w:u w:val="single"/>
        </w:rPr>
      </w:pPr>
      <w:r w:rsidRPr="005B421F">
        <w:rPr>
          <w:sz w:val="24"/>
          <w:u w:val="single"/>
        </w:rPr>
        <w:t>Assurance privé (complémentaire) santé et prévoyance</w:t>
      </w:r>
    </w:p>
    <w:p w14:paraId="16057AC0" w14:textId="77777777" w:rsidR="005B421F" w:rsidRPr="005B421F" w:rsidRDefault="005B421F" w:rsidP="005B421F">
      <w:pPr>
        <w:suppressAutoHyphens/>
        <w:jc w:val="both"/>
        <w:rPr>
          <w:sz w:val="24"/>
        </w:rPr>
      </w:pPr>
      <w:r w:rsidRPr="005B421F">
        <w:rPr>
          <w:sz w:val="24"/>
        </w:rPr>
        <w:t xml:space="preserve">Le montant mensuel de la souscription à une assurance privée (complémentaire) santé et prévoyance fait l’objet d’un devis complémentaire. </w:t>
      </w:r>
    </w:p>
    <w:p w14:paraId="6B42C54E" w14:textId="77777777" w:rsidR="005B421F" w:rsidRPr="005B421F" w:rsidRDefault="005B421F" w:rsidP="005B421F">
      <w:pPr>
        <w:suppressAutoHyphens/>
        <w:jc w:val="both"/>
        <w:rPr>
          <w:sz w:val="24"/>
        </w:rPr>
      </w:pPr>
      <w:r w:rsidRPr="005B421F">
        <w:rPr>
          <w:sz w:val="24"/>
        </w:rPr>
        <w:lastRenderedPageBreak/>
        <w:t xml:space="preserve">Pour cette prestation, les </w:t>
      </w:r>
      <w:r w:rsidRPr="005B421F">
        <w:rPr>
          <w:sz w:val="24"/>
          <w:u w:val="single"/>
        </w:rPr>
        <w:t>honoraires de gestion</w:t>
      </w:r>
      <w:r w:rsidRPr="005B421F">
        <w:rPr>
          <w:sz w:val="24"/>
        </w:rPr>
        <w:t xml:space="preserve"> d’une assurance privée (complémentaire) santé et prévoyance sont définis de la manière suivante : </w:t>
      </w:r>
      <w:r w:rsidRPr="005B421F">
        <w:rPr>
          <w:sz w:val="24"/>
          <w:highlight w:val="yellow"/>
        </w:rPr>
        <w:t>XX</w:t>
      </w:r>
    </w:p>
    <w:p w14:paraId="22D6268E" w14:textId="252623C1" w:rsidR="004904E2" w:rsidRDefault="005B421F" w:rsidP="005B421F">
      <w:pPr>
        <w:suppressAutoHyphens/>
        <w:ind w:hanging="709"/>
        <w:jc w:val="both"/>
        <w:rPr>
          <w:sz w:val="24"/>
        </w:rPr>
      </w:pPr>
      <w:r w:rsidRPr="005B421F">
        <w:rPr>
          <w:sz w:val="24"/>
        </w:rPr>
        <w:tab/>
        <w:t>Les prix sont réputés complets et comprennent notamment toutes les charges fiscales (exceptée la TVA), parafiscales ou autres frappant obligatoirement la prestation. Les prix couvrent l’ensemble des prestations décrites dans le cahier des charges, y compris tous les honoraires, frais, charges et dépenses diverses liés à la prestation.</w:t>
      </w:r>
    </w:p>
    <w:p w14:paraId="43367829" w14:textId="77777777" w:rsidR="005B421F" w:rsidRPr="004904E2" w:rsidRDefault="005B421F" w:rsidP="005B421F">
      <w:pPr>
        <w:suppressAutoHyphens/>
        <w:ind w:hanging="709"/>
        <w:jc w:val="both"/>
        <w:rPr>
          <w:sz w:val="24"/>
        </w:rPr>
      </w:pP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760C8D07" w14:textId="700C0428" w:rsidR="0039009F" w:rsidRDefault="0039009F" w:rsidP="00AC78D7">
      <w:pPr>
        <w:jc w:val="both"/>
        <w:rPr>
          <w:sz w:val="24"/>
        </w:rPr>
      </w:pPr>
      <w:r>
        <w:rPr>
          <w:sz w:val="24"/>
        </w:rPr>
        <w:t xml:space="preserve">Les prix sont fermes et non révisable pendant toute la durée du CC. </w:t>
      </w:r>
    </w:p>
    <w:p w14:paraId="506F4BFD" w14:textId="4D4512DE" w:rsidR="00487D5D" w:rsidRPr="00487D5D" w:rsidRDefault="00487D5D" w:rsidP="00487D5D">
      <w:pPr>
        <w:pStyle w:val="Titre2"/>
      </w:pPr>
      <w:r w:rsidRPr="00487D5D">
        <w:t>Article I.4 – Modalités de paiement et exécution du contrat-cadre</w:t>
      </w:r>
    </w:p>
    <w:p w14:paraId="58C30BD0" w14:textId="59E8FC5F" w:rsidR="00487D5D" w:rsidRPr="00BE4AD6" w:rsidRDefault="00487D5D" w:rsidP="00BE4AD6">
      <w:pPr>
        <w:pStyle w:val="Titre3"/>
        <w:numPr>
          <w:ilvl w:val="0"/>
          <w:numId w:val="0"/>
        </w:numPr>
        <w:rPr>
          <w:b/>
          <w:i w:val="0"/>
          <w:noProof/>
          <w:lang w:eastAsia="ko-KR"/>
        </w:rPr>
      </w:pPr>
      <w:r w:rsidRPr="00BE4AD6">
        <w:rPr>
          <w:b/>
          <w:i w:val="0"/>
          <w:noProof/>
          <w:lang w:eastAsia="ko-KR"/>
        </w:rPr>
        <w:t>I.4.1</w:t>
      </w:r>
      <w:r w:rsidRPr="00BE4AD6">
        <w:rPr>
          <w:b/>
          <w:i w:val="0"/>
          <w:noProof/>
          <w:lang w:eastAsia="ko-KR"/>
        </w:rPr>
        <w:tab/>
        <w:t>Contrat-cadre simple</w:t>
      </w:r>
    </w:p>
    <w:p w14:paraId="6AE32DED" w14:textId="029C22BC" w:rsidR="00992186" w:rsidRDefault="008F6F93" w:rsidP="00992186">
      <w:pPr>
        <w:suppressAutoHyphens/>
        <w:jc w:val="both"/>
        <w:rPr>
          <w:sz w:val="24"/>
        </w:rPr>
      </w:pPr>
      <w:r w:rsidRPr="0056414C">
        <w:rPr>
          <w:sz w:val="24"/>
        </w:rPr>
        <w:t>L</w:t>
      </w:r>
      <w:r>
        <w:rPr>
          <w:sz w:val="24"/>
        </w:rPr>
        <w:t>es</w:t>
      </w:r>
      <w:r w:rsidR="00385EE6">
        <w:rPr>
          <w:sz w:val="24"/>
        </w:rPr>
        <w:t xml:space="preserve"> bons de commande s</w:t>
      </w:r>
      <w:r w:rsidRPr="008F6F93">
        <w:rPr>
          <w:sz w:val="24"/>
        </w:rPr>
        <w:t xml:space="preserve">ont passés par </w:t>
      </w:r>
      <w:r w:rsidR="00CB2123">
        <w:rPr>
          <w:sz w:val="24"/>
        </w:rPr>
        <w:t>Expertise France</w:t>
      </w:r>
      <w:r>
        <w:rPr>
          <w:sz w:val="24"/>
        </w:rPr>
        <w:t xml:space="preserve"> </w:t>
      </w:r>
      <w:r w:rsidRPr="008F6F93">
        <w:rPr>
          <w:sz w:val="24"/>
        </w:rPr>
        <w:t>en fonction de l’émergence ses besoins</w:t>
      </w:r>
      <w:r w:rsidR="00992186">
        <w:rPr>
          <w:sz w:val="24"/>
        </w:rPr>
        <w:t xml:space="preserve">, de la quantité commandée </w:t>
      </w:r>
      <w:r w:rsidR="00385EE6">
        <w:rPr>
          <w:sz w:val="24"/>
        </w:rPr>
        <w:t>et s</w:t>
      </w:r>
      <w:r w:rsidRPr="008F6F93">
        <w:rPr>
          <w:sz w:val="24"/>
        </w:rPr>
        <w:t xml:space="preserve">ont notifiés </w:t>
      </w:r>
      <w:r w:rsidR="00992186">
        <w:rPr>
          <w:sz w:val="24"/>
        </w:rPr>
        <w:t xml:space="preserve">dûment datés et signés </w:t>
      </w:r>
      <w:r w:rsidRPr="008F6F93">
        <w:rPr>
          <w:sz w:val="24"/>
        </w:rPr>
        <w:t xml:space="preserve">par </w:t>
      </w:r>
      <w:r w:rsidR="00CB2123">
        <w:rPr>
          <w:sz w:val="24"/>
        </w:rPr>
        <w:t>Expertise France</w:t>
      </w:r>
      <w:r w:rsidRPr="008F6F93">
        <w:rPr>
          <w:sz w:val="24"/>
        </w:rPr>
        <w:t xml:space="preserve"> au </w:t>
      </w:r>
      <w:r>
        <w:rPr>
          <w:sz w:val="24"/>
        </w:rPr>
        <w:t>con</w:t>
      </w:r>
      <w:r w:rsidRPr="008F6F93">
        <w:rPr>
          <w:sz w:val="24"/>
        </w:rPr>
        <w:t>tractant</w:t>
      </w:r>
      <w:r>
        <w:rPr>
          <w:sz w:val="24"/>
        </w:rPr>
        <w:t>.</w:t>
      </w:r>
    </w:p>
    <w:p w14:paraId="10DAEBC1" w14:textId="6B302D39" w:rsidR="008F6F93" w:rsidRPr="00487D5D" w:rsidRDefault="00487D5D" w:rsidP="00487D5D">
      <w:pPr>
        <w:suppressAutoHyphens/>
        <w:jc w:val="both"/>
        <w:rPr>
          <w:sz w:val="24"/>
        </w:rPr>
      </w:pPr>
      <w:r w:rsidRPr="00487D5D">
        <w:rPr>
          <w:sz w:val="24"/>
        </w:rPr>
        <w:t>Le délai d'exécution des tâches</w:t>
      </w:r>
      <w:r w:rsidR="005B421F">
        <w:rPr>
          <w:sz w:val="24"/>
        </w:rPr>
        <w:t xml:space="preserve"> </w:t>
      </w:r>
      <w:r w:rsidRPr="00487D5D">
        <w:rPr>
          <w:sz w:val="24"/>
        </w:rPr>
        <w:t xml:space="preserve">commence à courir à la date de </w:t>
      </w:r>
      <w:r w:rsidR="005B421F">
        <w:rPr>
          <w:sz w:val="24"/>
        </w:rPr>
        <w:t xml:space="preserve">notification au contractant </w:t>
      </w:r>
      <w:r w:rsidR="00734145">
        <w:rPr>
          <w:sz w:val="24"/>
        </w:rPr>
        <w:t>du bon de commande</w:t>
      </w:r>
      <w:r w:rsidR="005B421F">
        <w:rPr>
          <w:sz w:val="24"/>
        </w:rPr>
        <w:t xml:space="preserve"> </w:t>
      </w:r>
      <w:r w:rsidR="00734145">
        <w:rPr>
          <w:sz w:val="24"/>
        </w:rPr>
        <w:t xml:space="preserve">par </w:t>
      </w:r>
      <w:r w:rsidR="00CB2123">
        <w:rPr>
          <w:sz w:val="24"/>
        </w:rPr>
        <w:t>Expertise France</w:t>
      </w:r>
      <w:r w:rsidR="00734145">
        <w:rPr>
          <w:sz w:val="24"/>
        </w:rPr>
        <w:t>,</w:t>
      </w:r>
      <w:r w:rsidRPr="00487D5D">
        <w:rPr>
          <w:sz w:val="24"/>
        </w:rPr>
        <w:t xml:space="preserve"> sauf si le do</w:t>
      </w:r>
      <w:r w:rsidR="005B421F">
        <w:rPr>
          <w:sz w:val="24"/>
        </w:rPr>
        <w:t>cument mentionne une autre date</w:t>
      </w:r>
      <w:r w:rsidR="00910241">
        <w:rPr>
          <w:sz w:val="24"/>
        </w:rPr>
        <w:t>.</w:t>
      </w:r>
    </w:p>
    <w:p w14:paraId="77DDD614" w14:textId="2410D75F" w:rsidR="00487D5D" w:rsidRPr="00487D5D" w:rsidRDefault="005B421F" w:rsidP="00C863EE">
      <w:pPr>
        <w:jc w:val="both"/>
        <w:rPr>
          <w:color w:val="000000"/>
          <w:sz w:val="24"/>
        </w:rPr>
      </w:pPr>
      <w:r w:rsidRPr="00487D5D">
        <w:rPr>
          <w:b/>
          <w:sz w:val="24"/>
        </w:rPr>
        <w:t xml:space="preserve"> </w:t>
      </w:r>
      <w:r w:rsidR="00487D5D" w:rsidRPr="00487D5D">
        <w:rPr>
          <w:b/>
          <w:sz w:val="24"/>
        </w:rPr>
        <w:t>I.4.2 Préfinancement</w:t>
      </w:r>
    </w:p>
    <w:p w14:paraId="4F44B9CF" w14:textId="5A0E5686" w:rsidR="0047306F" w:rsidRPr="00487D5D" w:rsidRDefault="00C638FA" w:rsidP="00487D5D">
      <w:pPr>
        <w:jc w:val="both"/>
      </w:pPr>
      <w:r>
        <w:rPr>
          <w:sz w:val="24"/>
        </w:rPr>
        <w:t xml:space="preserve">Un </w:t>
      </w:r>
      <w:r w:rsidR="00C10812">
        <w:rPr>
          <w:sz w:val="24"/>
        </w:rPr>
        <w:t>préfinancement</w:t>
      </w:r>
      <w:r>
        <w:rPr>
          <w:sz w:val="24"/>
        </w:rPr>
        <w:t xml:space="preserve"> </w:t>
      </w:r>
      <w:r w:rsidR="00C10812">
        <w:rPr>
          <w:sz w:val="24"/>
        </w:rPr>
        <w:t>correspondant</w:t>
      </w:r>
      <w:r>
        <w:rPr>
          <w:sz w:val="24"/>
        </w:rPr>
        <w:t xml:space="preserve"> à 3 mois de salaire du bon de commande peut </w:t>
      </w:r>
      <w:r w:rsidR="00C10812">
        <w:rPr>
          <w:sz w:val="24"/>
        </w:rPr>
        <w:t>être</w:t>
      </w:r>
      <w:r>
        <w:rPr>
          <w:sz w:val="24"/>
        </w:rPr>
        <w:t xml:space="preserve"> versé après </w:t>
      </w:r>
      <w:r w:rsidR="00C10812">
        <w:rPr>
          <w:sz w:val="24"/>
        </w:rPr>
        <w:t>l’entrée en vigueur du bon de commande, dans un délai de 30 jours à compter de la réception d’une facture.</w:t>
      </w:r>
    </w:p>
    <w:p w14:paraId="1F38932B" w14:textId="427E4609" w:rsidR="00487D5D" w:rsidRPr="00487D5D" w:rsidRDefault="005B0E32" w:rsidP="00487D5D">
      <w:pPr>
        <w:jc w:val="both"/>
      </w:pPr>
      <w:r w:rsidRPr="00487D5D" w:rsidDel="005B0E32">
        <w:rPr>
          <w:sz w:val="24"/>
        </w:rPr>
        <w:t xml:space="preserve"> </w:t>
      </w:r>
      <w:r w:rsidR="00487D5D" w:rsidRPr="00487D5D">
        <w:rPr>
          <w:b/>
          <w:noProof/>
          <w:color w:val="000000"/>
          <w:sz w:val="24"/>
        </w:rPr>
        <w:t>I.4.</w:t>
      </w:r>
      <w:r w:rsidR="005B421F">
        <w:rPr>
          <w:b/>
          <w:sz w:val="24"/>
        </w:rPr>
        <w:t xml:space="preserve"> </w:t>
      </w:r>
      <w:r w:rsidR="00487D5D" w:rsidRPr="00487D5D">
        <w:rPr>
          <w:b/>
          <w:sz w:val="24"/>
        </w:rPr>
        <w:t>Paiement intermédiaire</w:t>
      </w:r>
    </w:p>
    <w:p w14:paraId="5872AE1D" w14:textId="0FC9EAD8" w:rsidR="00487D5D" w:rsidRDefault="005B421F" w:rsidP="00487D5D">
      <w:pPr>
        <w:jc w:val="both"/>
        <w:rPr>
          <w:sz w:val="24"/>
        </w:rPr>
      </w:pPr>
      <w:r>
        <w:rPr>
          <w:sz w:val="24"/>
        </w:rPr>
        <w:t xml:space="preserve"> </w:t>
      </w:r>
      <w:r w:rsidR="00487D5D" w:rsidRPr="00487D5D">
        <w:rPr>
          <w:sz w:val="24"/>
        </w:rPr>
        <w:t xml:space="preserve">Le contractant présente une facture </w:t>
      </w:r>
      <w:r w:rsidR="00B4216B">
        <w:rPr>
          <w:sz w:val="24"/>
        </w:rPr>
        <w:t xml:space="preserve">mensuelle </w:t>
      </w:r>
      <w:r w:rsidR="00487D5D" w:rsidRPr="00487D5D">
        <w:rPr>
          <w:sz w:val="24"/>
        </w:rPr>
        <w:t xml:space="preserve">pour demander un paiement intermédiaire </w:t>
      </w:r>
      <w:r>
        <w:rPr>
          <w:sz w:val="24"/>
        </w:rPr>
        <w:t xml:space="preserve">selon </w:t>
      </w:r>
      <w:r w:rsidR="00487D5D" w:rsidRPr="00487D5D">
        <w:rPr>
          <w:sz w:val="24"/>
        </w:rPr>
        <w:t xml:space="preserve">le bon de commande </w:t>
      </w:r>
      <w:r>
        <w:rPr>
          <w:sz w:val="24"/>
        </w:rPr>
        <w:t>correspondant.</w:t>
      </w:r>
    </w:p>
    <w:p w14:paraId="47E98F83" w14:textId="5200EDEE" w:rsidR="00C94CBC" w:rsidRPr="00127D24" w:rsidRDefault="00C94CBC" w:rsidP="00C94CBC">
      <w:pPr>
        <w:spacing w:after="120"/>
        <w:jc w:val="both"/>
        <w:rPr>
          <w:sz w:val="24"/>
        </w:rPr>
      </w:pPr>
      <w:r w:rsidRPr="00127D24">
        <w:rPr>
          <w:sz w:val="24"/>
        </w:rPr>
        <w:t xml:space="preserve">Des </w:t>
      </w:r>
      <w:r w:rsidR="00910241" w:rsidRPr="00127D24">
        <w:rPr>
          <w:sz w:val="24"/>
        </w:rPr>
        <w:t xml:space="preserve">paiements intermédiaires </w:t>
      </w:r>
      <w:r w:rsidRPr="00127D24">
        <w:rPr>
          <w:sz w:val="24"/>
        </w:rPr>
        <w:t xml:space="preserve">périodiques trimestriels pourront être versés au prestataire. Le montant de ces acomptes ne pourra dépasser la valeur des prestations effectuées par le prestataire et validées par </w:t>
      </w:r>
      <w:r w:rsidR="00E14F3A">
        <w:rPr>
          <w:sz w:val="24"/>
        </w:rPr>
        <w:t>Expertise France</w:t>
      </w:r>
      <w:r w:rsidRPr="00127D24">
        <w:rPr>
          <w:sz w:val="24"/>
        </w:rPr>
        <w:t>.</w:t>
      </w:r>
    </w:p>
    <w:p w14:paraId="5CB0542F" w14:textId="79E52306" w:rsidR="00C94CBC" w:rsidRPr="00127D24" w:rsidRDefault="00C94CBC" w:rsidP="00C94CBC">
      <w:pPr>
        <w:spacing w:after="120"/>
        <w:jc w:val="both"/>
        <w:rPr>
          <w:sz w:val="24"/>
        </w:rPr>
      </w:pPr>
      <w:r w:rsidRPr="00127D24">
        <w:rPr>
          <w:sz w:val="24"/>
        </w:rPr>
        <w:t xml:space="preserve">Le montant cumulé des </w:t>
      </w:r>
      <w:r w:rsidR="00127D24">
        <w:rPr>
          <w:sz w:val="24"/>
        </w:rPr>
        <w:t>paiements intermédiaires</w:t>
      </w:r>
      <w:r w:rsidRPr="00127D24">
        <w:rPr>
          <w:sz w:val="24"/>
        </w:rPr>
        <w:t xml:space="preserve"> versés ne doit pas dépasser 90% du montant du </w:t>
      </w:r>
      <w:r w:rsidR="005B421F">
        <w:rPr>
          <w:sz w:val="24"/>
        </w:rPr>
        <w:t>bon de commande</w:t>
      </w:r>
      <w:r w:rsidRPr="00127D24">
        <w:rPr>
          <w:sz w:val="24"/>
        </w:rPr>
        <w:t>.</w:t>
      </w:r>
    </w:p>
    <w:p w14:paraId="739A853C" w14:textId="5CEDB467" w:rsidR="00C94CBC" w:rsidRPr="00B20E2C" w:rsidRDefault="00910241" w:rsidP="00C94CBC">
      <w:pPr>
        <w:spacing w:after="120"/>
        <w:jc w:val="both"/>
        <w:rPr>
          <w:sz w:val="24"/>
        </w:rPr>
      </w:pPr>
      <w:r>
        <w:rPr>
          <w:sz w:val="24"/>
        </w:rPr>
        <w:lastRenderedPageBreak/>
        <w:t xml:space="preserve">Les paiements intermédiaires </w:t>
      </w:r>
      <w:r w:rsidR="00C94CBC" w:rsidRPr="00B20E2C">
        <w:rPr>
          <w:sz w:val="24"/>
        </w:rPr>
        <w:t xml:space="preserve">ne </w:t>
      </w:r>
      <w:r w:rsidRPr="00B20E2C">
        <w:rPr>
          <w:sz w:val="24"/>
        </w:rPr>
        <w:t>constituent</w:t>
      </w:r>
      <w:r w:rsidR="00C94CBC" w:rsidRPr="00B20E2C">
        <w:rPr>
          <w:sz w:val="24"/>
        </w:rPr>
        <w:t xml:space="preserve"> pas preuve de réception, même partielle, et ne libèrent pas le prestataire de ses obligations au titre du </w:t>
      </w:r>
      <w:r w:rsidR="002B52CA">
        <w:rPr>
          <w:sz w:val="24"/>
        </w:rPr>
        <w:t>c</w:t>
      </w:r>
      <w:r w:rsidR="00C94CBC" w:rsidRPr="00B20E2C">
        <w:rPr>
          <w:sz w:val="24"/>
        </w:rPr>
        <w:t xml:space="preserve">ontrat et </w:t>
      </w:r>
      <w:r w:rsidR="002B52CA">
        <w:rPr>
          <w:sz w:val="24"/>
        </w:rPr>
        <w:t xml:space="preserve">ou du bon de commande </w:t>
      </w:r>
      <w:r w:rsidR="00C94CBC" w:rsidRPr="00B20E2C">
        <w:rPr>
          <w:sz w:val="24"/>
        </w:rPr>
        <w:t>considéré.</w:t>
      </w:r>
    </w:p>
    <w:p w14:paraId="6DB9CBDD" w14:textId="7B161ECC" w:rsidR="00487D5D" w:rsidRPr="00487D5D" w:rsidRDefault="00CB2123" w:rsidP="00487D5D">
      <w:pPr>
        <w:spacing w:after="120"/>
        <w:jc w:val="both"/>
        <w:rPr>
          <w:sz w:val="24"/>
        </w:rPr>
      </w:pPr>
      <w:r>
        <w:rPr>
          <w:sz w:val="24"/>
        </w:rPr>
        <w:t>Expertise France</w:t>
      </w:r>
      <w:r w:rsidR="00487D5D" w:rsidRPr="00487D5D">
        <w:rPr>
          <w:sz w:val="24"/>
        </w:rPr>
        <w:t xml:space="preserve"> effectue le paiement dans les trente jours suiv</w:t>
      </w:r>
      <w:r w:rsidR="005B421F">
        <w:rPr>
          <w:sz w:val="24"/>
        </w:rPr>
        <w:t>ant la réception de la facture.</w:t>
      </w:r>
    </w:p>
    <w:p w14:paraId="55A86B6A" w14:textId="13FD42F1" w:rsidR="00487D5D" w:rsidRPr="00487D5D" w:rsidRDefault="00487D5D" w:rsidP="00487D5D">
      <w:pPr>
        <w:ind w:left="709" w:hanging="709"/>
        <w:jc w:val="both"/>
        <w:rPr>
          <w:b/>
          <w:color w:val="000000"/>
          <w:sz w:val="24"/>
        </w:rPr>
      </w:pPr>
      <w:r w:rsidRPr="00487D5D">
        <w:rPr>
          <w:b/>
          <w:noProof/>
          <w:color w:val="000000"/>
          <w:sz w:val="24"/>
        </w:rPr>
        <w:t>I.4.</w:t>
      </w:r>
      <w:r w:rsidRPr="00487D5D">
        <w:rPr>
          <w:b/>
          <w:color w:val="000000"/>
          <w:sz w:val="24"/>
        </w:rPr>
        <w:t xml:space="preserve"> </w:t>
      </w:r>
      <w:r w:rsidRPr="00487D5D">
        <w:rPr>
          <w:b/>
          <w:sz w:val="24"/>
        </w:rPr>
        <w:t>Paiement du solde</w:t>
      </w:r>
    </w:p>
    <w:p w14:paraId="392DA098" w14:textId="77777777" w:rsidR="00487D5D" w:rsidRPr="00487D5D" w:rsidRDefault="00487D5D" w:rsidP="00487D5D">
      <w:pPr>
        <w:jc w:val="both"/>
        <w:rPr>
          <w:sz w:val="24"/>
        </w:rPr>
      </w:pPr>
      <w:r w:rsidRPr="00487D5D">
        <w:rPr>
          <w:sz w:val="24"/>
        </w:rPr>
        <w:t xml:space="preserve">Le contractant présente une facture pour demander le paiement du solde. </w:t>
      </w:r>
    </w:p>
    <w:p w14:paraId="31FC2F1A" w14:textId="0DE561F3" w:rsidR="00487D5D" w:rsidRPr="00487D5D" w:rsidRDefault="005B421F" w:rsidP="00487D5D">
      <w:pPr>
        <w:spacing w:after="120"/>
        <w:jc w:val="both"/>
        <w:rPr>
          <w:sz w:val="24"/>
        </w:rPr>
      </w:pPr>
      <w:r w:rsidRPr="00487D5D">
        <w:rPr>
          <w:sz w:val="24"/>
        </w:rPr>
        <w:t xml:space="preserve"> </w:t>
      </w:r>
      <w:r w:rsidR="00CB2123">
        <w:rPr>
          <w:sz w:val="24"/>
        </w:rPr>
        <w:t>Expertise France</w:t>
      </w:r>
      <w:r w:rsidR="00487D5D" w:rsidRPr="00487D5D">
        <w:rPr>
          <w:sz w:val="24"/>
        </w:rPr>
        <w:t xml:space="preserve"> effectue le paiement dans les trente jours suiv</w:t>
      </w:r>
      <w:r>
        <w:rPr>
          <w:sz w:val="24"/>
        </w:rPr>
        <w:t>ant la réception de la facture.</w:t>
      </w:r>
    </w:p>
    <w:p w14:paraId="461E6DDA" w14:textId="77777777" w:rsidR="00487D5D" w:rsidRPr="00487D5D" w:rsidRDefault="00487D5D" w:rsidP="00487D5D">
      <w:pPr>
        <w:pStyle w:val="Titre2"/>
      </w:pPr>
      <w:r w:rsidRPr="00487D5D">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6"/>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AE47188" w14:textId="51892446" w:rsidR="00487D5D" w:rsidRPr="00487D5D" w:rsidRDefault="00487D5D" w:rsidP="00487D5D">
      <w:pPr>
        <w:jc w:val="both"/>
        <w:rPr>
          <w:sz w:val="24"/>
        </w:rPr>
      </w:pPr>
      <w:r w:rsidRPr="00487D5D">
        <w:rPr>
          <w:sz w:val="24"/>
        </w:rPr>
        <w:t xml:space="preserve">Aux fins de l'article II.6, le responsable du traitement des données est </w:t>
      </w:r>
      <w:r w:rsidRPr="006827E4">
        <w:rPr>
          <w:sz w:val="24"/>
          <w:highlight w:val="yellow"/>
        </w:rPr>
        <w:t>[</w:t>
      </w:r>
      <w:r w:rsidRPr="006827E4">
        <w:rPr>
          <w:i/>
          <w:sz w:val="24"/>
          <w:highlight w:val="yellow"/>
        </w:rPr>
        <w:t>nom de l'entité</w:t>
      </w:r>
      <w:r w:rsidRPr="006827E4">
        <w:rPr>
          <w:sz w:val="24"/>
          <w:highlight w:val="yellow"/>
        </w:rPr>
        <w:t>]</w:t>
      </w:r>
      <w:r w:rsidRPr="00487D5D">
        <w:rPr>
          <w:sz w:val="24"/>
        </w:rPr>
        <w:t>.</w:t>
      </w:r>
      <w:r w:rsidR="00CF2CE4">
        <w:rPr>
          <w:sz w:val="24"/>
        </w:rPr>
        <w:t xml:space="preserve"> </w:t>
      </w:r>
      <w:r w:rsidRPr="00487D5D">
        <w:rPr>
          <w:sz w:val="24"/>
        </w:rPr>
        <w:t>Les communications sont envoyées aux adresses suivantes:</w:t>
      </w:r>
    </w:p>
    <w:p w14:paraId="48E43D75" w14:textId="4C82F08B" w:rsidR="00487D5D" w:rsidRPr="00487D5D" w:rsidRDefault="00B833C3" w:rsidP="00487D5D">
      <w:pPr>
        <w:ind w:left="567"/>
        <w:jc w:val="both"/>
        <w:outlineLvl w:val="0"/>
        <w:rPr>
          <w:sz w:val="24"/>
        </w:rPr>
      </w:pPr>
      <w:r>
        <w:rPr>
          <w:sz w:val="24"/>
          <w:u w:val="single"/>
        </w:rPr>
        <w:t>Expertise France</w:t>
      </w:r>
      <w:r w:rsidR="00487D5D" w:rsidRPr="00487D5D">
        <w:rPr>
          <w:sz w:val="24"/>
        </w:rPr>
        <w:t>:</w:t>
      </w:r>
    </w:p>
    <w:p w14:paraId="7806E40C" w14:textId="77777777" w:rsidR="005B421F" w:rsidRDefault="005B421F" w:rsidP="00AD62B9">
      <w:pPr>
        <w:spacing w:before="0" w:beforeAutospacing="0" w:after="0" w:afterAutospacing="0"/>
        <w:ind w:left="567"/>
        <w:outlineLvl w:val="0"/>
        <w:rPr>
          <w:sz w:val="24"/>
        </w:rPr>
      </w:pPr>
      <w:r>
        <w:rPr>
          <w:sz w:val="24"/>
        </w:rPr>
        <w:t>Périmètre Projet : République Islamique de Mauritanie</w:t>
      </w:r>
    </w:p>
    <w:p w14:paraId="4C53E2B1" w14:textId="0B3E81D1" w:rsidR="00487D5D" w:rsidRPr="00487D5D" w:rsidRDefault="00D36270" w:rsidP="00AD62B9">
      <w:pPr>
        <w:spacing w:before="0" w:beforeAutospacing="0" w:after="0" w:afterAutospacing="0"/>
        <w:ind w:left="567"/>
        <w:outlineLvl w:val="0"/>
        <w:rPr>
          <w:sz w:val="24"/>
        </w:rPr>
      </w:pPr>
      <w:r>
        <w:rPr>
          <w:sz w:val="24"/>
        </w:rPr>
        <w:t>40, boulevard de Port-</w:t>
      </w:r>
      <w:r w:rsidR="00305009">
        <w:rPr>
          <w:sz w:val="24"/>
        </w:rPr>
        <w:t>Royal</w:t>
      </w:r>
      <w:r w:rsidR="002C63E9">
        <w:rPr>
          <w:sz w:val="24"/>
        </w:rPr>
        <w:br/>
        <w:t>7500</w:t>
      </w:r>
      <w:r w:rsidR="00305009">
        <w:rPr>
          <w:sz w:val="24"/>
        </w:rPr>
        <w:t>5</w:t>
      </w:r>
      <w:r w:rsidR="002C63E9">
        <w:rPr>
          <w:sz w:val="24"/>
        </w:rPr>
        <w:t xml:space="preserve"> </w:t>
      </w:r>
      <w:r w:rsidR="003B07ED">
        <w:rPr>
          <w:sz w:val="24"/>
        </w:rPr>
        <w:t>Paris - France</w:t>
      </w:r>
    </w:p>
    <w:p w14:paraId="492C805C" w14:textId="77777777" w:rsidR="00487D5D" w:rsidRDefault="00487D5D" w:rsidP="00AD62B9">
      <w:pPr>
        <w:tabs>
          <w:tab w:val="left" w:pos="510"/>
          <w:tab w:val="num" w:pos="1485"/>
          <w:tab w:val="left" w:pos="10977"/>
        </w:tabs>
        <w:spacing w:before="0" w:beforeAutospacing="0"/>
        <w:ind w:left="567"/>
        <w:jc w:val="both"/>
        <w:outlineLvl w:val="0"/>
        <w:rPr>
          <w:sz w:val="24"/>
        </w:rPr>
      </w:pPr>
      <w:r w:rsidRPr="00487D5D">
        <w:rPr>
          <w:sz w:val="24"/>
        </w:rPr>
        <w:t>E-mail: [</w:t>
      </w:r>
      <w:r w:rsidRPr="00AB0E63">
        <w:rPr>
          <w:i/>
          <w:sz w:val="24"/>
          <w:highlight w:val="yellow"/>
        </w:rPr>
        <w:t>boîte fonctionnelle</w:t>
      </w:r>
      <w:r w:rsidRPr="00487D5D">
        <w:rPr>
          <w:sz w:val="24"/>
        </w:rPr>
        <w:t>]</w:t>
      </w:r>
    </w:p>
    <w:p w14:paraId="7A1FBEAE" w14:textId="77777777" w:rsidR="00B833C3" w:rsidRPr="00487D5D" w:rsidRDefault="00B833C3" w:rsidP="00AD62B9">
      <w:pPr>
        <w:tabs>
          <w:tab w:val="left" w:pos="510"/>
          <w:tab w:val="num" w:pos="1485"/>
          <w:tab w:val="left" w:pos="10977"/>
        </w:tabs>
        <w:spacing w:before="0" w:beforeAutospacing="0"/>
        <w:ind w:left="567"/>
        <w:jc w:val="both"/>
        <w:outlineLvl w:val="0"/>
        <w:rPr>
          <w:i/>
          <w:sz w:val="24"/>
          <w:u w:val="single"/>
        </w:rPr>
      </w:pPr>
    </w:p>
    <w:p w14:paraId="4B451E04" w14:textId="77777777" w:rsidR="00487D5D" w:rsidRPr="00487D5D" w:rsidRDefault="00487D5D" w:rsidP="00487D5D">
      <w:pPr>
        <w:ind w:left="567"/>
        <w:jc w:val="both"/>
        <w:outlineLvl w:val="0"/>
        <w:rPr>
          <w:sz w:val="24"/>
        </w:rPr>
      </w:pPr>
      <w:r w:rsidRPr="00487D5D">
        <w:rPr>
          <w:sz w:val="24"/>
          <w:u w:val="single"/>
        </w:rPr>
        <w:lastRenderedPageBreak/>
        <w:t>Contractant</w:t>
      </w:r>
      <w:r w:rsidRPr="00487D5D">
        <w:rPr>
          <w:sz w:val="24"/>
        </w:rPr>
        <w:t>:</w:t>
      </w:r>
    </w:p>
    <w:p w14:paraId="66DB29B7" w14:textId="23D1EA05" w:rsidR="00487D5D" w:rsidRPr="00487D5D" w:rsidRDefault="00487D5D" w:rsidP="002F6999">
      <w:pPr>
        <w:ind w:left="567"/>
        <w:outlineLvl w:val="0"/>
        <w:rPr>
          <w:b/>
          <w:sz w:val="24"/>
        </w:rPr>
      </w:pPr>
      <w:r w:rsidRPr="00487D5D">
        <w:rPr>
          <w:sz w:val="24"/>
        </w:rPr>
        <w:t>[</w:t>
      </w:r>
      <w:r w:rsidRPr="00AB0E63">
        <w:rPr>
          <w:i/>
          <w:sz w:val="24"/>
          <w:highlight w:val="yellow"/>
        </w:rPr>
        <w:t>Dénomination complète</w:t>
      </w:r>
      <w:r w:rsidRPr="00487D5D">
        <w:rPr>
          <w:sz w:val="24"/>
        </w:rPr>
        <w:t>]</w:t>
      </w:r>
      <w:r w:rsidR="002F6999">
        <w:rPr>
          <w:sz w:val="24"/>
        </w:rPr>
        <w:br/>
      </w:r>
      <w:r w:rsidRPr="00487D5D">
        <w:rPr>
          <w:sz w:val="24"/>
        </w:rPr>
        <w:t>[</w:t>
      </w:r>
      <w:r w:rsidRPr="00AB0E63">
        <w:rPr>
          <w:i/>
          <w:sz w:val="24"/>
          <w:highlight w:val="yellow"/>
        </w:rPr>
        <w:t>Fonction</w:t>
      </w:r>
      <w:r w:rsidRPr="00487D5D">
        <w:rPr>
          <w:sz w:val="24"/>
        </w:rPr>
        <w:t>]</w:t>
      </w:r>
      <w:r w:rsidR="002F6999">
        <w:rPr>
          <w:sz w:val="24"/>
        </w:rPr>
        <w:br/>
      </w:r>
      <w:r w:rsidRPr="00487D5D">
        <w:rPr>
          <w:sz w:val="24"/>
        </w:rPr>
        <w:t>[</w:t>
      </w:r>
      <w:r w:rsidRPr="00AB0E63">
        <w:rPr>
          <w:i/>
          <w:sz w:val="24"/>
          <w:highlight w:val="yellow"/>
        </w:rPr>
        <w:t>Dénomination sociale</w:t>
      </w:r>
      <w:r w:rsidRPr="00487D5D">
        <w:rPr>
          <w:sz w:val="24"/>
        </w:rPr>
        <w:t>]</w:t>
      </w:r>
      <w:r w:rsidR="002F6999">
        <w:rPr>
          <w:sz w:val="24"/>
        </w:rPr>
        <w:br/>
      </w:r>
      <w:r w:rsidRPr="00487D5D">
        <w:rPr>
          <w:sz w:val="24"/>
        </w:rPr>
        <w:t>[</w:t>
      </w:r>
      <w:r w:rsidRPr="00AB0E63">
        <w:rPr>
          <w:i/>
          <w:sz w:val="24"/>
          <w:highlight w:val="yellow"/>
        </w:rPr>
        <w:t>Adresse officielle complète</w:t>
      </w:r>
      <w:r w:rsidRPr="00487D5D">
        <w:rPr>
          <w:sz w:val="24"/>
        </w:rPr>
        <w:t>]</w:t>
      </w:r>
    </w:p>
    <w:p w14:paraId="00DC4254" w14:textId="77777777" w:rsidR="00487D5D" w:rsidRPr="00487D5D" w:rsidRDefault="00487D5D" w:rsidP="002F6999">
      <w:pPr>
        <w:ind w:left="567"/>
        <w:outlineLvl w:val="0"/>
        <w:rPr>
          <w:sz w:val="24"/>
        </w:rPr>
      </w:pPr>
      <w:r w:rsidRPr="00487D5D">
        <w:rPr>
          <w:sz w:val="24"/>
        </w:rPr>
        <w:t>E-mail:</w:t>
      </w:r>
      <w:r w:rsidRPr="00487D5D">
        <w:rPr>
          <w:b/>
          <w:sz w:val="24"/>
        </w:rPr>
        <w:t xml:space="preserve"> </w:t>
      </w:r>
      <w:r w:rsidRPr="00487D5D">
        <w:rPr>
          <w:sz w:val="24"/>
        </w:rPr>
        <w:t>[</w:t>
      </w:r>
      <w:r w:rsidRPr="00AB0E63">
        <w:rPr>
          <w:i/>
          <w:sz w:val="24"/>
          <w:highlight w:val="yellow"/>
        </w:rPr>
        <w:t>compléter</w:t>
      </w:r>
      <w:r w:rsidRPr="00487D5D">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4AD86911"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w:t>
      </w:r>
      <w:r w:rsidR="005B421F"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7607E079" w14:textId="7CB2BB95" w:rsidR="00353BD9" w:rsidRPr="00353BD9" w:rsidRDefault="00353BD9" w:rsidP="00353BD9">
      <w:pPr>
        <w:pStyle w:val="Titre2"/>
      </w:pPr>
      <w:r w:rsidRPr="00353BD9">
        <w:t>Article I.8</w:t>
      </w:r>
      <w:r w:rsidRPr="00353BD9">
        <w:rPr>
          <w:vertAlign w:val="superscript"/>
        </w:rPr>
        <w:t xml:space="preserve"> </w:t>
      </w:r>
      <w:r w:rsidRPr="00353BD9">
        <w:t>- Exploitation des résultats du CC</w:t>
      </w:r>
    </w:p>
    <w:p w14:paraId="4EBE9BF3" w14:textId="0EC175BF" w:rsidR="00353BD9" w:rsidRPr="00353BD9" w:rsidRDefault="005B421F" w:rsidP="005B421F">
      <w:pPr>
        <w:jc w:val="both"/>
      </w:pPr>
      <w:r>
        <w:rPr>
          <w:b/>
          <w:noProof/>
          <w:color w:val="000000"/>
          <w:sz w:val="24"/>
        </w:rPr>
        <w:t>Sans objet</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4352BDC6" w:rsidR="00353BD9" w:rsidRPr="00353BD9" w:rsidRDefault="00353BD9" w:rsidP="00353BD9">
      <w:pPr>
        <w:pStyle w:val="Titre2"/>
      </w:pPr>
      <w:r w:rsidRPr="00353BD9">
        <w:t>[Article I.1</w:t>
      </w:r>
      <w:r w:rsidR="00266310">
        <w:t>0</w:t>
      </w:r>
      <w:r w:rsidRPr="00353BD9">
        <w:t xml:space="preserve"> – Autres conditions particulières]</w:t>
      </w:r>
    </w:p>
    <w:p w14:paraId="22CE70DF" w14:textId="6D4D494E" w:rsidR="00745209" w:rsidRPr="00E54414" w:rsidRDefault="00745209" w:rsidP="00C863EE">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24805CE1" w14:textId="70F1232E" w:rsidR="00745209" w:rsidRPr="00745209" w:rsidRDefault="00745209" w:rsidP="00745209">
      <w:pPr>
        <w:jc w:val="both"/>
        <w:rPr>
          <w:sz w:val="24"/>
        </w:rPr>
      </w:pPr>
      <w:r w:rsidRPr="00745209">
        <w:rPr>
          <w:sz w:val="24"/>
        </w:rPr>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6B77EA52" w14:textId="13AF1D33" w:rsidR="00745209" w:rsidRPr="00745209" w:rsidRDefault="00745209" w:rsidP="00745209">
      <w:pPr>
        <w:jc w:val="both"/>
        <w:rPr>
          <w:sz w:val="24"/>
        </w:rPr>
      </w:pPr>
      <w:r w:rsidRPr="00745209">
        <w:rPr>
          <w:sz w:val="24"/>
        </w:rPr>
        <w:t xml:space="preserve">La substitution d’un nouveau bordereau des prix en cas de suppression, de modifications ou d’ajouts de références du bordereau </w:t>
      </w:r>
      <w:r w:rsidR="005A1D22" w:rsidRPr="00745209">
        <w:rPr>
          <w:sz w:val="24"/>
        </w:rPr>
        <w:t>des prix initiaux</w:t>
      </w:r>
      <w:r w:rsidRPr="00745209">
        <w:rPr>
          <w:sz w:val="24"/>
        </w:rPr>
        <w:t xml:space="preserve"> sous réserve de l’acceptation par </w:t>
      </w:r>
      <w:r w:rsidR="00125934">
        <w:rPr>
          <w:sz w:val="24"/>
        </w:rPr>
        <w:t>Expertise France ;</w:t>
      </w:r>
    </w:p>
    <w:p w14:paraId="4CD4FB24" w14:textId="62C498F7" w:rsidR="00745209" w:rsidRPr="00745209" w:rsidRDefault="00745209" w:rsidP="00745209">
      <w:pPr>
        <w:jc w:val="both"/>
        <w:rPr>
          <w:sz w:val="24"/>
        </w:rPr>
      </w:pPr>
      <w:r w:rsidRPr="00745209">
        <w:rPr>
          <w:sz w:val="24"/>
        </w:rPr>
        <w:t>Ces modifications</w:t>
      </w:r>
      <w:r w:rsidR="00C863EE">
        <w:rPr>
          <w:sz w:val="24"/>
        </w:rPr>
        <w:t xml:space="preserve"> sont notifiées au contractant par avenant signé entre les deux parties</w:t>
      </w:r>
      <w:r w:rsidR="005A1D22">
        <w:rPr>
          <w:sz w:val="24"/>
        </w:rPr>
        <w:t>.</w:t>
      </w:r>
    </w:p>
    <w:p w14:paraId="5AE304DB" w14:textId="0B819D65" w:rsidR="00D366D1" w:rsidRPr="00E54414" w:rsidRDefault="00905A82" w:rsidP="00695734">
      <w:pPr>
        <w:jc w:val="both"/>
        <w:outlineLvl w:val="0"/>
        <w:rPr>
          <w:b/>
          <w:bCs/>
          <w:sz w:val="24"/>
        </w:rPr>
      </w:pPr>
      <w:r w:rsidRPr="00E54414">
        <w:rPr>
          <w:b/>
          <w:bCs/>
          <w:sz w:val="24"/>
        </w:rPr>
        <w:t>I.1</w:t>
      </w:r>
      <w:r w:rsidR="00266310">
        <w:rPr>
          <w:b/>
          <w:bCs/>
          <w:sz w:val="24"/>
        </w:rPr>
        <w:t>0</w:t>
      </w:r>
      <w:r w:rsidRPr="00E54414">
        <w:rPr>
          <w:b/>
          <w:bCs/>
          <w:sz w:val="24"/>
        </w:rPr>
        <w:t>.</w:t>
      </w:r>
      <w:r w:rsidR="002B6B96">
        <w:rPr>
          <w:b/>
          <w:bCs/>
          <w:sz w:val="24"/>
        </w:rPr>
        <w:t>2</w:t>
      </w:r>
      <w:r w:rsidRPr="00E54414">
        <w:rPr>
          <w:b/>
          <w:bCs/>
          <w:sz w:val="24"/>
        </w:rPr>
        <w:t xml:space="preserve"> </w:t>
      </w:r>
      <w:r w:rsidR="00695734" w:rsidRPr="00E54414">
        <w:rPr>
          <w:b/>
          <w:bCs/>
          <w:sz w:val="24"/>
        </w:rPr>
        <w:t>Pénalité</w:t>
      </w:r>
    </w:p>
    <w:p w14:paraId="2E4C068B" w14:textId="5046B7ED" w:rsidR="002B52CA" w:rsidRPr="00BF67F2" w:rsidRDefault="00A319DC" w:rsidP="00BF67F2">
      <w:pPr>
        <w:jc w:val="both"/>
        <w:rPr>
          <w:sz w:val="24"/>
        </w:rPr>
      </w:pPr>
      <w:r w:rsidRPr="00BF67F2">
        <w:rPr>
          <w:sz w:val="24"/>
        </w:rPr>
        <w:t>D</w:t>
      </w:r>
      <w:r w:rsidR="002B52CA" w:rsidRPr="00BF67F2">
        <w:rPr>
          <w:sz w:val="24"/>
        </w:rPr>
        <w:t xml:space="preserve">es pénalités sont fixées forfaitairement à 50€ net par jour de retard </w:t>
      </w:r>
      <w:r w:rsidR="005A1D22">
        <w:rPr>
          <w:sz w:val="24"/>
        </w:rPr>
        <w:t>dans le versement des salaires aux salariés portés et des cotisations sociales et fiscales.</w:t>
      </w:r>
    </w:p>
    <w:p w14:paraId="0C0B6EC3" w14:textId="09B97CF4" w:rsidR="002B52CA" w:rsidRPr="00BF67F2" w:rsidRDefault="00A319DC" w:rsidP="00BF67F2">
      <w:pPr>
        <w:jc w:val="both"/>
        <w:rPr>
          <w:sz w:val="24"/>
        </w:rPr>
      </w:pPr>
      <w:r w:rsidRPr="00BF67F2">
        <w:rPr>
          <w:sz w:val="24"/>
        </w:rPr>
        <w:lastRenderedPageBreak/>
        <w:t>L</w:t>
      </w:r>
      <w:r w:rsidR="002B52CA" w:rsidRPr="00BF67F2">
        <w:rPr>
          <w:sz w:val="24"/>
        </w:rPr>
        <w:t>es pénalités s</w:t>
      </w:r>
      <w:r w:rsidR="005A1D22">
        <w:rPr>
          <w:sz w:val="24"/>
        </w:rPr>
        <w:t>ont fixées forfaitairement à 50</w:t>
      </w:r>
      <w:r w:rsidR="002B52CA" w:rsidRPr="00BF67F2">
        <w:rPr>
          <w:sz w:val="24"/>
        </w:rPr>
        <w:t xml:space="preserve">€ </w:t>
      </w:r>
      <w:r w:rsidR="005A1D22">
        <w:rPr>
          <w:sz w:val="24"/>
        </w:rPr>
        <w:t>net par semaine</w:t>
      </w:r>
      <w:r w:rsidR="002B52CA" w:rsidRPr="00BF67F2">
        <w:rPr>
          <w:sz w:val="24"/>
        </w:rPr>
        <w:t xml:space="preserve"> de retard</w:t>
      </w:r>
      <w:r w:rsidR="005A1D22">
        <w:rPr>
          <w:sz w:val="24"/>
        </w:rPr>
        <w:t xml:space="preserve"> de remise des livrables </w:t>
      </w:r>
      <w:r w:rsidR="002B52CA" w:rsidRPr="00BF67F2">
        <w:rPr>
          <w:sz w:val="24"/>
        </w:rPr>
        <w:t xml:space="preserve">attendus </w:t>
      </w:r>
      <w:r w:rsidRPr="00BF67F2">
        <w:rPr>
          <w:sz w:val="24"/>
        </w:rPr>
        <w:t>au titre des bons de commande concernés</w:t>
      </w:r>
      <w:r w:rsidR="002B52CA" w:rsidRPr="00BF67F2">
        <w:rPr>
          <w:sz w:val="24"/>
        </w:rPr>
        <w:t>.</w:t>
      </w:r>
    </w:p>
    <w:p w14:paraId="34208545" w14:textId="10629C25" w:rsidR="002B52CA" w:rsidRPr="00BF67F2" w:rsidRDefault="00A319DC" w:rsidP="00BF67F2">
      <w:pPr>
        <w:jc w:val="both"/>
        <w:rPr>
          <w:sz w:val="24"/>
        </w:rPr>
      </w:pPr>
      <w:r w:rsidRPr="00BF67F2">
        <w:rPr>
          <w:sz w:val="24"/>
        </w:rPr>
        <w:t>Le montant des pénalités sera appliqué dans le calcul du solde des versements dus au titre des contrats spécifiques ou des bons de commande concernés.</w:t>
      </w:r>
    </w:p>
    <w:p w14:paraId="5E43B8A7" w14:textId="09657D2C" w:rsidR="00F73CB8" w:rsidRDefault="00BF67F2" w:rsidP="00BF67F2">
      <w:pPr>
        <w:jc w:val="both"/>
        <w:rPr>
          <w:sz w:val="24"/>
        </w:rPr>
      </w:pPr>
      <w:r w:rsidRPr="00BF67F2">
        <w:rPr>
          <w:sz w:val="24"/>
        </w:rPr>
        <w:t xml:space="preserve">En toutes hypothèses, le montant des pénalités ne pourra dépasser 10% de la valeur du contrat spécifique </w:t>
      </w:r>
      <w:r w:rsidR="005A1D22">
        <w:rPr>
          <w:sz w:val="24"/>
        </w:rPr>
        <w:t>ou du bon de commande concerné.</w:t>
      </w:r>
    </w:p>
    <w:p w14:paraId="01A17C18" w14:textId="77777777" w:rsidR="005A1D22" w:rsidRPr="005A1D22" w:rsidRDefault="005A1D22" w:rsidP="005A1D22">
      <w:pPr>
        <w:jc w:val="both"/>
        <w:outlineLvl w:val="0"/>
        <w:rPr>
          <w:b/>
          <w:bCs/>
          <w:sz w:val="24"/>
        </w:rPr>
      </w:pPr>
      <w:r w:rsidRPr="005A1D22">
        <w:rPr>
          <w:b/>
          <w:bCs/>
          <w:sz w:val="24"/>
        </w:rPr>
        <w:t>I.10.3 Pilotage et suivi des prestations</w:t>
      </w:r>
    </w:p>
    <w:p w14:paraId="2B2258CC" w14:textId="77777777" w:rsidR="005A1D22" w:rsidRPr="005A1D22" w:rsidRDefault="005A1D22" w:rsidP="005A1D22">
      <w:pPr>
        <w:jc w:val="both"/>
        <w:outlineLvl w:val="0"/>
        <w:rPr>
          <w:sz w:val="24"/>
        </w:rPr>
      </w:pPr>
      <w:r w:rsidRPr="005A1D22">
        <w:rPr>
          <w:sz w:val="24"/>
        </w:rPr>
        <w:t>Dans le cadre de l’exécution du CC, des réunions entre les parties sont mises en place.</w:t>
      </w:r>
    </w:p>
    <w:p w14:paraId="5FB546CD" w14:textId="77777777" w:rsidR="005A1D22" w:rsidRPr="005A1D22" w:rsidRDefault="005A1D22" w:rsidP="005A1D22">
      <w:pPr>
        <w:outlineLvl w:val="0"/>
        <w:rPr>
          <w:i/>
          <w:sz w:val="24"/>
          <w:u w:val="single"/>
        </w:rPr>
      </w:pPr>
      <w:r w:rsidRPr="005A1D22">
        <w:rPr>
          <w:i/>
          <w:sz w:val="24"/>
          <w:u w:val="single"/>
        </w:rPr>
        <w:t>Réunion de démarrage</w:t>
      </w:r>
    </w:p>
    <w:p w14:paraId="486A10C2" w14:textId="77777777" w:rsidR="005A1D22" w:rsidRPr="005A1D22" w:rsidRDefault="005A1D22" w:rsidP="005A1D22">
      <w:pPr>
        <w:jc w:val="both"/>
        <w:outlineLvl w:val="0"/>
        <w:rPr>
          <w:sz w:val="24"/>
        </w:rPr>
      </w:pPr>
      <w:r w:rsidRPr="005A1D22">
        <w:rPr>
          <w:sz w:val="24"/>
        </w:rPr>
        <w:t>Suite à la notification du CC, une réunion de démarrage a lieu, à l’initiative du pouvoir adjudicateur. Cette réunion peut se tenir soit en présentiel dans les locaux du pouvoir adjudicateur, soit à distance.</w:t>
      </w:r>
    </w:p>
    <w:p w14:paraId="2811C263" w14:textId="77777777" w:rsidR="005A1D22" w:rsidRPr="005A1D22" w:rsidRDefault="005A1D22" w:rsidP="005A1D22">
      <w:pPr>
        <w:jc w:val="both"/>
        <w:outlineLvl w:val="0"/>
        <w:rPr>
          <w:sz w:val="24"/>
        </w:rPr>
      </w:pPr>
      <w:r w:rsidRPr="005A1D22">
        <w:rPr>
          <w:sz w:val="24"/>
        </w:rPr>
        <w:t>Cette réunion a notamment pour objet que chacune des parties puisse se présenter et définir les bases opérationnelles de la relation et échanger sur toute autre question relative à l’accord-cadre.</w:t>
      </w:r>
    </w:p>
    <w:p w14:paraId="4C5B169F" w14:textId="77777777" w:rsidR="005A1D22" w:rsidRPr="005A1D22" w:rsidRDefault="005A1D22" w:rsidP="005A1D22">
      <w:pPr>
        <w:outlineLvl w:val="0"/>
        <w:rPr>
          <w:i/>
          <w:sz w:val="24"/>
          <w:u w:val="single"/>
        </w:rPr>
      </w:pPr>
      <w:r w:rsidRPr="005A1D22">
        <w:rPr>
          <w:i/>
          <w:sz w:val="24"/>
          <w:u w:val="single"/>
        </w:rPr>
        <w:t>Réunion annuelle de revue de compte</w:t>
      </w:r>
    </w:p>
    <w:p w14:paraId="5D7FB69D" w14:textId="77777777" w:rsidR="005A1D22" w:rsidRPr="005A1D22" w:rsidRDefault="005A1D22" w:rsidP="005A1D22">
      <w:pPr>
        <w:jc w:val="both"/>
        <w:outlineLvl w:val="0"/>
        <w:rPr>
          <w:sz w:val="24"/>
        </w:rPr>
      </w:pPr>
      <w:r w:rsidRPr="005A1D22">
        <w:rPr>
          <w:sz w:val="24"/>
        </w:rPr>
        <w:t>A la date anniversaire du CC, une réunion annuelle de revue de compte a lieu à l’initiative du pouvoir adjudicateur. Cette réunion peut se tenir soit en présentiel dans les locaux du pouvoir adjudicateur, soit à distance.</w:t>
      </w:r>
    </w:p>
    <w:p w14:paraId="078D919C" w14:textId="77777777" w:rsidR="005A1D22" w:rsidRPr="005A1D22" w:rsidRDefault="005A1D22" w:rsidP="005A1D22">
      <w:pPr>
        <w:jc w:val="both"/>
        <w:outlineLvl w:val="0"/>
        <w:rPr>
          <w:i/>
          <w:sz w:val="24"/>
          <w:u w:val="single"/>
        </w:rPr>
      </w:pPr>
      <w:r w:rsidRPr="005A1D22">
        <w:rPr>
          <w:i/>
          <w:sz w:val="24"/>
          <w:u w:val="single"/>
        </w:rPr>
        <w:t>Autres réunions</w:t>
      </w:r>
    </w:p>
    <w:p w14:paraId="5D17C8B7" w14:textId="77777777" w:rsidR="005A1D22" w:rsidRPr="005A1D22" w:rsidRDefault="005A1D22" w:rsidP="005A1D22">
      <w:pPr>
        <w:jc w:val="both"/>
        <w:outlineLvl w:val="0"/>
        <w:rPr>
          <w:sz w:val="24"/>
        </w:rPr>
      </w:pPr>
      <w:r w:rsidRPr="005A1D22">
        <w:rPr>
          <w:sz w:val="24"/>
        </w:rPr>
        <w:t>Le pouvoir adjudicateur se réserve le droit de mettre en œuvre au cours de l’exécution du CC toute réunion qui serait rendue nécessaire pour son suivi et sa bonne exécution.</w:t>
      </w:r>
    </w:p>
    <w:p w14:paraId="747BF369" w14:textId="77777777" w:rsidR="005A1D22" w:rsidRPr="005A1D22" w:rsidRDefault="005A1D22" w:rsidP="005A1D22">
      <w:pPr>
        <w:jc w:val="both"/>
        <w:outlineLvl w:val="0"/>
        <w:rPr>
          <w:sz w:val="24"/>
        </w:rPr>
      </w:pPr>
      <w:r w:rsidRPr="005A1D22">
        <w:rPr>
          <w:sz w:val="24"/>
        </w:rPr>
        <w:t xml:space="preserve">En cas de problèmes récurrents dans l’exécution des prestations, les parties, sur demande motivée et écrite de l’une ou l’autre partie, peuvent convenir de se rencontrer pour solutionner au mieux les problèmes survenus. </w:t>
      </w:r>
    </w:p>
    <w:p w14:paraId="523608AA" w14:textId="77777777" w:rsidR="005A1D22" w:rsidRPr="005A1D22" w:rsidRDefault="005A1D22" w:rsidP="005A1D22">
      <w:pPr>
        <w:jc w:val="both"/>
        <w:outlineLvl w:val="0"/>
        <w:rPr>
          <w:sz w:val="24"/>
        </w:rPr>
      </w:pPr>
      <w:r w:rsidRPr="005A1D22">
        <w:rPr>
          <w:sz w:val="24"/>
        </w:rPr>
        <w:t xml:space="preserve">Le pouvoir adjudicateur peut prévoir une réunion de bilan, soit en présentiel dans ses locaux soit à distance notamment en vue de préparer le renouvellement du prochain accord-cadre afin d’en dégager les points forts et les pistes d’amélioration. </w:t>
      </w:r>
    </w:p>
    <w:p w14:paraId="7DF755F8" w14:textId="77777777" w:rsidR="005A1D22" w:rsidRPr="005A1D22" w:rsidRDefault="005A1D22" w:rsidP="005A1D22">
      <w:pPr>
        <w:jc w:val="both"/>
        <w:outlineLvl w:val="0"/>
        <w:rPr>
          <w:sz w:val="24"/>
        </w:rPr>
      </w:pPr>
      <w:r w:rsidRPr="005A1D22">
        <w:rPr>
          <w:sz w:val="24"/>
        </w:rPr>
        <w:t xml:space="preserve">A l'issue de chaque réunion, un compte-rendu est rédigé par le contractant et transmis au pouvoir adjudicateur. </w:t>
      </w:r>
    </w:p>
    <w:p w14:paraId="58EAE6AA" w14:textId="5A4E2B69" w:rsidR="005A1D22" w:rsidRPr="005A1D22" w:rsidRDefault="005A1D22" w:rsidP="005A1D22">
      <w:pPr>
        <w:jc w:val="both"/>
        <w:outlineLvl w:val="0"/>
        <w:rPr>
          <w:sz w:val="24"/>
        </w:rPr>
      </w:pPr>
      <w:r w:rsidRPr="005A1D22">
        <w:rPr>
          <w:sz w:val="24"/>
        </w:rPr>
        <w:lastRenderedPageBreak/>
        <w:t>La gestion des actions soulevées lors de ces réunions est faite par le représentant du contractant.</w:t>
      </w:r>
    </w:p>
    <w:p w14:paraId="469FF4B4" w14:textId="77777777" w:rsidR="005A1D22" w:rsidRPr="005A1D22" w:rsidRDefault="005A1D22" w:rsidP="005A1D22">
      <w:pPr>
        <w:outlineLvl w:val="0"/>
        <w:rPr>
          <w:i/>
          <w:sz w:val="24"/>
          <w:u w:val="single"/>
        </w:rPr>
      </w:pPr>
      <w:r w:rsidRPr="005A1D22">
        <w:rPr>
          <w:i/>
          <w:sz w:val="24"/>
          <w:u w:val="single"/>
        </w:rPr>
        <w:t>Etat d’activité</w:t>
      </w:r>
    </w:p>
    <w:p w14:paraId="017B7B48" w14:textId="77777777" w:rsidR="005A1D22" w:rsidRPr="005A1D22" w:rsidRDefault="005A1D22" w:rsidP="005A1D22">
      <w:pPr>
        <w:outlineLvl w:val="0"/>
        <w:rPr>
          <w:sz w:val="24"/>
        </w:rPr>
      </w:pPr>
      <w:r w:rsidRPr="005A1D22">
        <w:rPr>
          <w:sz w:val="24"/>
        </w:rPr>
        <w:t xml:space="preserve">Le contractant remet un état mensuel d’activité au format Excel ou équivalent comportant les éléments suivants : </w:t>
      </w:r>
    </w:p>
    <w:p w14:paraId="79351D1E" w14:textId="77777777" w:rsidR="005A1D22" w:rsidRPr="005A1D22" w:rsidRDefault="005A1D22" w:rsidP="005A1D22">
      <w:pPr>
        <w:numPr>
          <w:ilvl w:val="0"/>
          <w:numId w:val="40"/>
        </w:numPr>
        <w:contextualSpacing/>
        <w:outlineLvl w:val="0"/>
        <w:rPr>
          <w:sz w:val="24"/>
        </w:rPr>
      </w:pPr>
      <w:r w:rsidRPr="005A1D22">
        <w:rPr>
          <w:sz w:val="24"/>
        </w:rPr>
        <w:t>la référence du présent contrat ;</w:t>
      </w:r>
    </w:p>
    <w:p w14:paraId="05AB0F4D" w14:textId="77777777" w:rsidR="005A1D22" w:rsidRPr="005A1D22" w:rsidRDefault="005A1D22" w:rsidP="005A1D22">
      <w:pPr>
        <w:numPr>
          <w:ilvl w:val="0"/>
          <w:numId w:val="40"/>
        </w:numPr>
        <w:contextualSpacing/>
        <w:outlineLvl w:val="0"/>
        <w:rPr>
          <w:sz w:val="24"/>
        </w:rPr>
      </w:pPr>
      <w:r w:rsidRPr="005A1D22">
        <w:rPr>
          <w:sz w:val="24"/>
        </w:rPr>
        <w:t>la référence du bon de commande indiqué sur celui-ci ;</w:t>
      </w:r>
    </w:p>
    <w:p w14:paraId="0E769E52" w14:textId="77777777" w:rsidR="005A1D22" w:rsidRPr="005A1D22" w:rsidRDefault="005A1D22" w:rsidP="005A1D22">
      <w:pPr>
        <w:numPr>
          <w:ilvl w:val="0"/>
          <w:numId w:val="40"/>
        </w:numPr>
        <w:contextualSpacing/>
        <w:outlineLvl w:val="0"/>
        <w:rPr>
          <w:sz w:val="24"/>
        </w:rPr>
      </w:pPr>
      <w:r w:rsidRPr="005A1D22">
        <w:rPr>
          <w:sz w:val="24"/>
        </w:rPr>
        <w:t>les nom et prénom  du référent indiqué sur le bon de commande ;</w:t>
      </w:r>
    </w:p>
    <w:p w14:paraId="77A45CBE" w14:textId="77777777" w:rsidR="005A1D22" w:rsidRPr="005A1D22" w:rsidRDefault="005A1D22" w:rsidP="005A1D22">
      <w:pPr>
        <w:numPr>
          <w:ilvl w:val="0"/>
          <w:numId w:val="40"/>
        </w:numPr>
        <w:contextualSpacing/>
        <w:outlineLvl w:val="0"/>
        <w:rPr>
          <w:sz w:val="24"/>
        </w:rPr>
      </w:pPr>
      <w:r w:rsidRPr="005A1D22">
        <w:rPr>
          <w:sz w:val="24"/>
        </w:rPr>
        <w:t>le code et l’intitulé court du projet indiqué sur le bon de commande ;</w:t>
      </w:r>
    </w:p>
    <w:p w14:paraId="7786E4A0" w14:textId="77777777" w:rsidR="005A1D22" w:rsidRPr="005A1D22" w:rsidRDefault="005A1D22" w:rsidP="005A1D22">
      <w:pPr>
        <w:numPr>
          <w:ilvl w:val="0"/>
          <w:numId w:val="40"/>
        </w:numPr>
        <w:contextualSpacing/>
        <w:outlineLvl w:val="0"/>
        <w:rPr>
          <w:sz w:val="24"/>
        </w:rPr>
      </w:pPr>
      <w:r w:rsidRPr="005A1D22">
        <w:rPr>
          <w:sz w:val="24"/>
        </w:rPr>
        <w:t>le nom et le prénom de la personne portée ;</w:t>
      </w:r>
    </w:p>
    <w:p w14:paraId="0CFDB4DB" w14:textId="77777777" w:rsidR="005A1D22" w:rsidRPr="005A1D22" w:rsidRDefault="005A1D22" w:rsidP="005A1D22">
      <w:pPr>
        <w:numPr>
          <w:ilvl w:val="0"/>
          <w:numId w:val="40"/>
        </w:numPr>
        <w:contextualSpacing/>
        <w:outlineLvl w:val="0"/>
        <w:rPr>
          <w:sz w:val="24"/>
        </w:rPr>
      </w:pPr>
      <w:r w:rsidRPr="005A1D22">
        <w:rPr>
          <w:sz w:val="24"/>
        </w:rPr>
        <w:t>la nationalité de la personne portée ;</w:t>
      </w:r>
    </w:p>
    <w:p w14:paraId="7C0FEA3B" w14:textId="77777777" w:rsidR="005A1D22" w:rsidRPr="005A1D22" w:rsidRDefault="005A1D22" w:rsidP="005A1D22">
      <w:pPr>
        <w:numPr>
          <w:ilvl w:val="0"/>
          <w:numId w:val="40"/>
        </w:numPr>
        <w:contextualSpacing/>
        <w:outlineLvl w:val="0"/>
        <w:rPr>
          <w:sz w:val="24"/>
        </w:rPr>
      </w:pPr>
      <w:r w:rsidRPr="005A1D22">
        <w:rPr>
          <w:sz w:val="24"/>
        </w:rPr>
        <w:t>l’intitulé de la mission/du poste ;</w:t>
      </w:r>
    </w:p>
    <w:p w14:paraId="0999CDE0" w14:textId="77777777" w:rsidR="005A1D22" w:rsidRPr="005A1D22" w:rsidRDefault="005A1D22" w:rsidP="005A1D22">
      <w:pPr>
        <w:numPr>
          <w:ilvl w:val="0"/>
          <w:numId w:val="40"/>
        </w:numPr>
        <w:contextualSpacing/>
        <w:outlineLvl w:val="0"/>
        <w:rPr>
          <w:sz w:val="24"/>
        </w:rPr>
      </w:pPr>
      <w:r w:rsidRPr="005A1D22">
        <w:rPr>
          <w:sz w:val="24"/>
        </w:rPr>
        <w:t>la quotité de travail ;</w:t>
      </w:r>
    </w:p>
    <w:p w14:paraId="6C7BC857" w14:textId="77777777" w:rsidR="005A1D22" w:rsidRPr="005A1D22" w:rsidRDefault="005A1D22" w:rsidP="005A1D22">
      <w:pPr>
        <w:numPr>
          <w:ilvl w:val="0"/>
          <w:numId w:val="40"/>
        </w:numPr>
        <w:contextualSpacing/>
        <w:outlineLvl w:val="0"/>
        <w:rPr>
          <w:sz w:val="24"/>
        </w:rPr>
      </w:pPr>
      <w:r w:rsidRPr="005A1D22">
        <w:rPr>
          <w:sz w:val="24"/>
        </w:rPr>
        <w:t>la durée des missions/du contrat de travail (en mois) initiaux et mis à jour en cas de modification ;</w:t>
      </w:r>
    </w:p>
    <w:p w14:paraId="63C193C2" w14:textId="77777777" w:rsidR="005A1D22" w:rsidRPr="005A1D22" w:rsidRDefault="005A1D22" w:rsidP="005A1D22">
      <w:pPr>
        <w:numPr>
          <w:ilvl w:val="0"/>
          <w:numId w:val="40"/>
        </w:numPr>
        <w:contextualSpacing/>
        <w:outlineLvl w:val="0"/>
        <w:rPr>
          <w:sz w:val="24"/>
        </w:rPr>
      </w:pPr>
      <w:r w:rsidRPr="005A1D22">
        <w:rPr>
          <w:sz w:val="24"/>
        </w:rPr>
        <w:t>la date de début des missions/du contrat de travail, la date de fin des missions/du contrat de travail et la date de fin mise à jour en cas de modification ;</w:t>
      </w:r>
    </w:p>
    <w:p w14:paraId="144E77E2" w14:textId="1403EF41" w:rsidR="005A1D22" w:rsidRDefault="005A1D22" w:rsidP="005A1D22">
      <w:pPr>
        <w:numPr>
          <w:ilvl w:val="0"/>
          <w:numId w:val="40"/>
        </w:numPr>
        <w:contextualSpacing/>
        <w:outlineLvl w:val="0"/>
        <w:rPr>
          <w:sz w:val="24"/>
        </w:rPr>
      </w:pPr>
      <w:r w:rsidRPr="005A1D22">
        <w:rPr>
          <w:sz w:val="24"/>
        </w:rPr>
        <w:t>les montants commandés, les montants facturés et les montants réglés de manière globale et de manière détaillée suivant le type de dépense.</w:t>
      </w:r>
    </w:p>
    <w:p w14:paraId="75FE3E17" w14:textId="3CC36540" w:rsidR="005A1D22" w:rsidRPr="005A1D22" w:rsidRDefault="005A1D22" w:rsidP="005A1D22">
      <w:pPr>
        <w:numPr>
          <w:ilvl w:val="0"/>
          <w:numId w:val="40"/>
        </w:numPr>
        <w:contextualSpacing/>
        <w:outlineLvl w:val="0"/>
        <w:rPr>
          <w:sz w:val="24"/>
        </w:rPr>
      </w:pPr>
      <w:r>
        <w:rPr>
          <w:sz w:val="24"/>
        </w:rPr>
        <w:t>Les informations relatives à l’ancienneté et aux congés payés du salarié.</w:t>
      </w:r>
    </w:p>
    <w:p w14:paraId="157FABC5" w14:textId="77777777" w:rsidR="005A1D22" w:rsidRDefault="005A1D22" w:rsidP="00BF67F2">
      <w:pPr>
        <w:jc w:val="both"/>
        <w:rPr>
          <w:sz w:val="24"/>
        </w:rPr>
      </w:pPr>
    </w:p>
    <w:p w14:paraId="54EFA0D8" w14:textId="4AB24017" w:rsidR="005A7005" w:rsidRDefault="00BF67F2" w:rsidP="00361126">
      <w:pPr>
        <w:spacing w:before="0" w:beforeAutospacing="0" w:after="360" w:afterAutospacing="0"/>
        <w:rPr>
          <w:b/>
          <w:smallCaps/>
          <w:sz w:val="32"/>
          <w:u w:val="single"/>
        </w:rPr>
      </w:pPr>
      <w:r w:rsidRPr="00BF67F2">
        <w:rPr>
          <w:b/>
          <w:sz w:val="24"/>
        </w:rPr>
        <w:br w:type="page"/>
      </w:r>
      <w:r w:rsidR="00B06C48" w:rsidRPr="00B06C48">
        <w:rPr>
          <w:b/>
          <w:smallCaps/>
          <w:sz w:val="32"/>
          <w:u w:val="single"/>
        </w:rPr>
        <w:lastRenderedPageBreak/>
        <w:t>Mentions déclaratives et</w:t>
      </w:r>
      <w:r w:rsidR="00B06C48" w:rsidRPr="00B06C48">
        <w:rPr>
          <w:b/>
          <w:sz w:val="32"/>
          <w:u w:val="single"/>
        </w:rPr>
        <w:t xml:space="preserve"> </w:t>
      </w:r>
      <w:r w:rsidR="00B06C48"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r>
        <w:rPr>
          <w:bCs/>
          <w:sz w:val="24"/>
        </w:rPr>
        <w:t xml:space="preserve">qu’ils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r>
        <w:rPr>
          <w:bCs/>
          <w:sz w:val="24"/>
        </w:rPr>
        <w:t xml:space="preserve">qu’ils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1"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2"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3"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4" w:history="1">
        <w:r w:rsidRPr="004974A6">
          <w:rPr>
            <w:rStyle w:val="Lienhypertexte"/>
            <w:bCs/>
            <w:sz w:val="24"/>
          </w:rPr>
          <w:t>https://home.treasury.gov/policy-issues/financial-sanctions/sanctions-programs-and-country-information</w:t>
        </w:r>
      </w:hyperlink>
      <w:r>
        <w:rPr>
          <w:bCs/>
          <w:sz w:val="24"/>
        </w:rPr>
        <w:t>;</w:t>
      </w:r>
    </w:p>
    <w:p w14:paraId="262C18BA" w14:textId="77777777" w:rsidR="0055559F" w:rsidRDefault="0055559F" w:rsidP="00B06C48">
      <w:pPr>
        <w:numPr>
          <w:ilvl w:val="0"/>
          <w:numId w:val="32"/>
        </w:numPr>
        <w:spacing w:beforeAutospacing="0" w:after="0" w:afterAutospacing="0"/>
        <w:jc w:val="both"/>
        <w:outlineLvl w:val="0"/>
        <w:rPr>
          <w:bCs/>
          <w:sz w:val="24"/>
        </w:rPr>
      </w:pPr>
      <w:r>
        <w:rPr>
          <w:bCs/>
          <w:sz w:val="24"/>
        </w:rPr>
        <w:t xml:space="preserve">qu’ils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5" w:history="1">
        <w:r w:rsidR="00B06C48">
          <w:rPr>
            <w:rStyle w:val="Lienhypertexte"/>
            <w:bCs/>
            <w:sz w:val="24"/>
          </w:rPr>
          <w:t>https://www.worldbank.org/en/projects-operations/procurement/debarred-firms</w:t>
        </w:r>
      </w:hyperlink>
      <w:r>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5F46EF42" w14:textId="77777777" w:rsidR="00B06C48" w:rsidRDefault="00B06C48" w:rsidP="00B06C48">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351993C" w14:textId="77777777" w:rsidR="00B06C48" w:rsidRDefault="00B06C48" w:rsidP="00361126">
      <w:pPr>
        <w:spacing w:before="0" w:beforeAutospacing="0" w:after="360" w:afterAutospacing="0"/>
        <w:rPr>
          <w:b/>
          <w:smallCaps/>
          <w:sz w:val="24"/>
          <w:u w:val="single"/>
        </w:rPr>
      </w:pPr>
    </w:p>
    <w:p w14:paraId="55712334" w14:textId="77777777" w:rsidR="0055559F" w:rsidRDefault="0055559F" w:rsidP="00361126">
      <w:pPr>
        <w:spacing w:before="0" w:beforeAutospacing="0" w:after="360" w:afterAutospacing="0"/>
        <w:rPr>
          <w:b/>
          <w:smallCaps/>
          <w:sz w:val="24"/>
          <w:u w:val="single"/>
        </w:rPr>
      </w:pPr>
    </w:p>
    <w:p w14:paraId="70606D7C" w14:textId="77777777" w:rsidR="0055559F" w:rsidRDefault="0055559F" w:rsidP="00361126">
      <w:pPr>
        <w:spacing w:before="0" w:beforeAutospacing="0" w:after="360" w:afterAutospacing="0"/>
        <w:rPr>
          <w:b/>
          <w:smallCaps/>
          <w:sz w:val="24"/>
          <w:u w:val="single"/>
        </w:rPr>
      </w:pPr>
    </w:p>
    <w:p w14:paraId="3E5527F5" w14:textId="77777777" w:rsidR="0055559F" w:rsidRPr="00B06C48" w:rsidRDefault="0055559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7"/>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8"/>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B61DA4" w:rsidRDefault="00CF2CE4" w:rsidP="00CF2CE4">
      <w:pPr>
        <w:rPr>
          <w:sz w:val="24"/>
        </w:rPr>
      </w:pPr>
    </w:p>
    <w:p w14:paraId="4F290112" w14:textId="0A6D212B" w:rsidR="00393A80" w:rsidRPr="00273F95" w:rsidRDefault="00393A80" w:rsidP="00393A80">
      <w:pPr>
        <w:spacing w:after="240"/>
        <w:jc w:val="center"/>
        <w:rPr>
          <w:b/>
          <w:caps/>
          <w:sz w:val="28"/>
        </w:rPr>
      </w:pPr>
      <w:r w:rsidRPr="00273F95">
        <w:rPr>
          <w:b/>
          <w:caps/>
          <w:sz w:val="28"/>
        </w:rPr>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p>
    <w:p w14:paraId="5935DBCA" w14:textId="36B8DD5C" w:rsidR="00393A80" w:rsidRPr="00273F95" w:rsidRDefault="00393A80" w:rsidP="00AD6E51">
      <w:pPr>
        <w:numPr>
          <w:ilvl w:val="0"/>
          <w:numId w:val="8"/>
        </w:numPr>
        <w:tabs>
          <w:tab w:val="left" w:pos="1418"/>
        </w:tabs>
        <w:ind w:left="1418" w:hanging="709"/>
        <w:jc w:val="both"/>
        <w:rPr>
          <w:sz w:val="24"/>
        </w:rPr>
      </w:pPr>
      <w:r w:rsidRPr="00273F95">
        <w:rPr>
          <w:sz w:val="24"/>
        </w:rPr>
        <w:t xml:space="preserve">que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r>
        <w:rPr>
          <w:sz w:val="24"/>
        </w:rPr>
        <w:t>qu’Expertise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ou en cas d'inadéquation de l'expérience et/ou des compétences d'un membre du personnel du contractant avec le profil requis par le CC, 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w:t>
      </w:r>
      <w:r w:rsidRPr="00273F95">
        <w:rPr>
          <w:sz w:val="24"/>
        </w:rPr>
        <w:lastRenderedPageBreak/>
        <w:t>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viande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œufs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plats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chaussures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sellerie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agrocarburants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bois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mobilier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combustibles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papier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carton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textile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café,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fruits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électronique.</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35764E" w:rsidP="001C5A6B">
      <w:pPr>
        <w:spacing w:before="0" w:beforeAutospacing="0" w:after="0" w:afterAutospacing="0"/>
        <w:ind w:left="851"/>
        <w:jc w:val="both"/>
        <w:outlineLvl w:val="0"/>
        <w:rPr>
          <w:bCs/>
          <w:sz w:val="24"/>
        </w:rPr>
      </w:pPr>
      <w:hyperlink r:id="rId22"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w:t>
      </w:r>
      <w:r w:rsidRPr="00E626C2">
        <w:rPr>
          <w:sz w:val="24"/>
        </w:rPr>
        <w:lastRenderedPageBreak/>
        <w:t>ou une faute intentionnelle du contractant, de son personnel ou de ses sous-traitants, le contractant est responsable sans limitation du montant du dommage ou de la perte.</w:t>
      </w:r>
    </w:p>
    <w:p w14:paraId="12624654" w14:textId="5D31EEDF" w:rsidR="00393A80" w:rsidRPr="00E264DF" w:rsidRDefault="0085635D" w:rsidP="00E264DF">
      <w:pPr>
        <w:ind w:left="851" w:hanging="851"/>
        <w:jc w:val="both"/>
        <w:rPr>
          <w:sz w:val="24"/>
        </w:rPr>
      </w:pPr>
      <w:r w:rsidRPr="00E626C2">
        <w:rPr>
          <w:b/>
          <w:noProof/>
          <w:sz w:val="24"/>
        </w:rPr>
        <w:t>II.3.</w:t>
      </w:r>
      <w:r>
        <w:rPr>
          <w:b/>
          <w:noProof/>
          <w:sz w:val="24"/>
        </w:rPr>
        <w:t>4</w:t>
      </w:r>
      <w:r>
        <w:rPr>
          <w:b/>
          <w:noProof/>
          <w:sz w:val="24"/>
        </w:rPr>
        <w:tab/>
      </w:r>
      <w:r w:rsidR="00944187" w:rsidRPr="00E264DF">
        <w:rPr>
          <w:sz w:val="24"/>
        </w:rPr>
        <w:t xml:space="preserve">Le </w:t>
      </w:r>
      <w:r w:rsidR="00E264DF" w:rsidRPr="00E264DF">
        <w:rPr>
          <w:sz w:val="24"/>
        </w:rPr>
        <w:t>Contractant</w:t>
      </w:r>
      <w:r w:rsidR="00944187" w:rsidRPr="00E264DF">
        <w:rPr>
          <w:sz w:val="24"/>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w:t>
      </w:r>
      <w:r w:rsidR="00E264DF" w:rsidRPr="00E264DF">
        <w:rPr>
          <w:sz w:val="24"/>
        </w:rPr>
        <w:t>Contractant</w:t>
      </w:r>
      <w:r w:rsidR="00944187" w:rsidRPr="00E264DF">
        <w:rPr>
          <w:sz w:val="24"/>
        </w:rPr>
        <w:t xml:space="preserve"> ou de ses équipements, la responsabilité EXPERTISE FRANCE ne pourra être engagée de quelle que manière que ce soit</w:t>
      </w:r>
      <w:r w:rsidRPr="00E264DF">
        <w:rPr>
          <w:sz w:val="32"/>
        </w:rPr>
        <w:t>.</w:t>
      </w:r>
    </w:p>
    <w:p w14:paraId="5F30D1C4" w14:textId="23074720"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00E264DF">
        <w:rPr>
          <w:sz w:val="24"/>
        </w:rPr>
        <w:tab/>
        <w:t>Le C</w:t>
      </w:r>
      <w:r w:rsidRPr="00E90314">
        <w:rPr>
          <w:sz w:val="24"/>
        </w:rPr>
        <w:t>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w:t>
      </w:r>
      <w:r w:rsidRPr="004E4DE0">
        <w:rPr>
          <w:sz w:val="24"/>
        </w:rPr>
        <w:lastRenderedPageBreak/>
        <w:t xml:space="preserve">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3"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4"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Le contractant est tenu:</w:t>
      </w:r>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d’Expertise France</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C88F848" w14:textId="77777777" w:rsidR="00393A80" w:rsidRPr="004E4DE0" w:rsidRDefault="00393A80" w:rsidP="00E90741">
      <w:pPr>
        <w:ind w:left="1134" w:hanging="283"/>
        <w:jc w:val="both"/>
      </w:pPr>
      <w:r w:rsidRPr="004E4DE0">
        <w:rPr>
          <w:sz w:val="24"/>
        </w:rPr>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w:t>
      </w:r>
      <w:r w:rsidRPr="004E4DE0">
        <w:rPr>
          <w:sz w:val="24"/>
        </w:rPr>
        <w:lastRenderedPageBreak/>
        <w:t xml:space="preserve">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La gestion et le suivi du reporting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des ministères et des opérateurs de l'Etat, les bailleurs de fonds, en charge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5"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 xml:space="preserve">La personne dont les données à caractère personnel sont collectées dans le cadre de la </w:t>
      </w:r>
      <w:r w:rsidR="00454406" w:rsidRPr="00100468">
        <w:rPr>
          <w:sz w:val="24"/>
        </w:rPr>
        <w:lastRenderedPageBreak/>
        <w:t>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w:t>
      </w:r>
      <w:r w:rsidR="00454406" w:rsidRPr="00100468">
        <w:rPr>
          <w:noProof/>
          <w:sz w:val="24"/>
        </w:rPr>
        <w:lastRenderedPageBreak/>
        <w:t xml:space="preserve">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lastRenderedPageBreak/>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Les définitions suivantes s'appliquent au présent CC:</w:t>
      </w:r>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 xml:space="preserve">par «résultats»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 xml:space="preserve">2) on entend par «auteur»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 «droits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lastRenderedPageBreak/>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008B2DDE" w14:textId="59F4104A" w:rsidR="00583DE2" w:rsidRPr="00DC221F" w:rsidRDefault="00583DE2" w:rsidP="00583DE2">
      <w:pPr>
        <w:jc w:val="both"/>
        <w:rPr>
          <w:sz w:val="24"/>
        </w:rPr>
      </w:pPr>
      <w:r w:rsidRPr="00DC221F">
        <w:rPr>
          <w:noProof/>
          <w:sz w:val="24"/>
        </w:rPr>
        <w:t>a)</w:t>
      </w:r>
      <w:r w:rsidRPr="00DC221F">
        <w:rPr>
          <w:sz w:val="24"/>
        </w:rPr>
        <w:tab/>
        <w:t>exploitation à des fins internes:</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des personnes et des organismes qui travaillent pour </w:t>
      </w:r>
      <w:r w:rsidR="00CB2123">
        <w:rPr>
          <w:sz w:val="24"/>
        </w:rPr>
        <w:t>Expertise France</w:t>
      </w:r>
      <w:r w:rsidRPr="00DC221F">
        <w:rPr>
          <w:sz w:val="24"/>
        </w:rPr>
        <w:t xml:space="preserve"> ou collaborent avec lui, dont les contractants et sous-traitants (personnes 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installation,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arrangement,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copie,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diffusion publique:</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publication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radiodiffusion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lastRenderedPageBreak/>
        <w:t>présentation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communication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intégration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autre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réalisation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résumé</w:t>
      </w:r>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modification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correction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 xml:space="preserve">ajout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modification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fourniture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ajout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adaptation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sélection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utilisation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numérisation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traduction,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anglais,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toutes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r>
        <w:rPr>
          <w:sz w:val="24"/>
        </w:rPr>
        <w:t xml:space="preserve">langues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divulgation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stockage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archivage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lastRenderedPageBreak/>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ce dernier demande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Ces preuves peuvent notamment concerner les droits liés aux éléments suivants: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échéant: </w:t>
      </w:r>
    </w:p>
    <w:p w14:paraId="6F397948" w14:textId="77777777" w:rsidR="00393A80" w:rsidRPr="00E90314" w:rsidRDefault="00393A80" w:rsidP="00AD6E51">
      <w:pPr>
        <w:numPr>
          <w:ilvl w:val="0"/>
          <w:numId w:val="10"/>
        </w:numPr>
        <w:spacing w:before="0" w:beforeAutospacing="0"/>
        <w:ind w:left="425" w:hanging="425"/>
        <w:jc w:val="both"/>
        <w:rPr>
          <w:sz w:val="24"/>
        </w:rPr>
      </w:pPr>
      <w:r w:rsidRPr="00E90314">
        <w:rPr>
          <w:sz w:val="24"/>
        </w:rPr>
        <w:t xml:space="preserve">les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r w:rsidRPr="00267EC1">
        <w:rPr>
          <w:sz w:val="24"/>
        </w:rPr>
        <w:lastRenderedPageBreak/>
        <w:t xml:space="preserve">l'identification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r w:rsidRPr="00AF57F8">
        <w:rPr>
          <w:sz w:val="24"/>
        </w:rPr>
        <w:t>le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lastRenderedPageBreak/>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83D95DC"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 xml:space="preserve">d’Expertise </w:t>
      </w:r>
      <w:r w:rsidR="00DD3512">
        <w:rPr>
          <w:sz w:val="24"/>
        </w:rPr>
        <w:lastRenderedPageBreak/>
        <w:t>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725A3507" w14:textId="77777777" w:rsidR="00E172E1" w:rsidRPr="00050C4C" w:rsidRDefault="00E172E1" w:rsidP="00E172E1">
      <w:pPr>
        <w:ind w:left="284"/>
        <w:jc w:val="both"/>
        <w:rPr>
          <w:sz w:val="24"/>
        </w:rPr>
      </w:pPr>
      <w:r w:rsidRPr="00DF1C56">
        <w:rPr>
          <w:i/>
          <w:sz w:val="24"/>
        </w:rPr>
        <w:t>d</w:t>
      </w:r>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fraude; </w:t>
      </w:r>
    </w:p>
    <w:p w14:paraId="66E92583"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lastRenderedPageBreak/>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620EBEBF" w14:textId="77777777" w:rsidR="00393A80" w:rsidRPr="006F6F9F" w:rsidRDefault="00393A80" w:rsidP="00393A80">
      <w:pPr>
        <w:autoSpaceDE w:val="0"/>
        <w:autoSpaceDN w:val="0"/>
        <w:adjustRightInd w:val="0"/>
        <w:ind w:left="851" w:hanging="851"/>
        <w:jc w:val="both"/>
      </w:pPr>
      <w:r w:rsidRPr="006F6F9F">
        <w:rPr>
          <w:sz w:val="24"/>
        </w:rPr>
        <w:lastRenderedPageBreak/>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passation d</w:t>
      </w:r>
      <w:r w:rsidRPr="00A34B7F">
        <w:rPr>
          <w:sz w:val="24"/>
        </w:rPr>
        <w:t>e marché ou dans l'exécution du CC, notamment en cas de communication d'informations erronées;</w:t>
      </w:r>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548A5E45"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lastRenderedPageBreak/>
        <w:t xml:space="preserve">En l'absence d'acceptation de ces observations confirmée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à compter de la date de prise d'effet de la résiliation pour établir les documents requis par les conditions particulières, les bons de commande ou les contrats spécifiques pour les tâches déjà exécutées à la date de la résiliation 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lastRenderedPageBreak/>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Les frais de virement sont répartis comme suit: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r w:rsidRPr="00740822">
        <w:rPr>
          <w:sz w:val="24"/>
        </w:rPr>
        <w:t>les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r w:rsidRPr="00AD7976">
        <w:rPr>
          <w:sz w:val="24"/>
        </w:rPr>
        <w:t>les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r w:rsidRPr="00E90314">
        <w:rPr>
          <w:sz w:val="24"/>
        </w:rPr>
        <w:t>les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Le montant de la garantie de bonne fin ne peut dépasser le montant total du bon de commande 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lastRenderedPageBreak/>
        <w:t xml:space="preserve">Lorsque, conformément à l'article I.4, une garantie financière est exigée pour le versement d'un préfinancement, ou à titre de garantie de bonne fin, les conditions suivantes doivent être remplies: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r w:rsidRPr="00A86A24">
        <w:rPr>
          <w:sz w:val="24"/>
        </w:rPr>
        <w:t>la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r w:rsidRPr="00A86A24">
        <w:rPr>
          <w:sz w:val="24"/>
        </w:rPr>
        <w:t>le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xml:space="preserve">. Le délai de paiement restant recommence à courir à compter de la date de réception des informations demandées ou des documents révisés ou de la réalisation des vérifications complémentaires </w:t>
      </w:r>
      <w:r w:rsidRPr="00AD7976">
        <w:rPr>
          <w:sz w:val="24"/>
        </w:rPr>
        <w:lastRenderedPageBreak/>
        <w:t>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Toutefois, lorsque les intérêts calculés sont d'un montant inférieur ou égal à 200 euros, ils ne sont versés au contractant que 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.3</w:t>
      </w:r>
      <w:r w:rsidRPr="003248A9">
        <w:rPr>
          <w:sz w:val="24"/>
        </w:rPr>
        <w:tab/>
        <w:t>Les frais de voyage sont remboursés comme suit:</w:t>
      </w:r>
    </w:p>
    <w:p w14:paraId="2D4945DB" w14:textId="77777777" w:rsidR="00393A80" w:rsidRPr="003248A9" w:rsidRDefault="00393A80" w:rsidP="00E90741">
      <w:pPr>
        <w:ind w:left="1134" w:hanging="283"/>
        <w:jc w:val="both"/>
        <w:rPr>
          <w:sz w:val="24"/>
        </w:rPr>
      </w:pPr>
      <w:r w:rsidRPr="003248A9">
        <w:rPr>
          <w:sz w:val="24"/>
        </w:rPr>
        <w:lastRenderedPageBreak/>
        <w:t>a)</w:t>
      </w:r>
      <w:r w:rsidRPr="003248A9">
        <w:rPr>
          <w:sz w:val="24"/>
        </w:rPr>
        <w:tab/>
        <w:t>les voyages aériens sont remboursés jusqu'à concurrence du prix maximum d'un billet en classe économique au moment de la réservation;</w:t>
      </w:r>
    </w:p>
    <w:p w14:paraId="6F09AE3C" w14:textId="77777777" w:rsidR="00393A80" w:rsidRPr="003248A9" w:rsidRDefault="00393A80" w:rsidP="00E90741">
      <w:pPr>
        <w:ind w:left="1134" w:hanging="283"/>
        <w:jc w:val="both"/>
        <w:rPr>
          <w:sz w:val="24"/>
        </w:rPr>
      </w:pPr>
      <w:r w:rsidRPr="003248A9">
        <w:rPr>
          <w:sz w:val="24"/>
        </w:rPr>
        <w:t>b)</w:t>
      </w:r>
      <w:r w:rsidRPr="003248A9">
        <w:rPr>
          <w:sz w:val="24"/>
        </w:rPr>
        <w:tab/>
        <w:t>les voyages par bateau ou par chemin de fer sont remboursés jusqu'à concurrence du prix maximum d'un billet de première classe;</w:t>
      </w:r>
    </w:p>
    <w:p w14:paraId="616E1F2B" w14:textId="77777777" w:rsidR="00393A80" w:rsidRPr="003248A9" w:rsidRDefault="00393A80" w:rsidP="00E90741">
      <w:pPr>
        <w:ind w:left="1134" w:hanging="283"/>
        <w:jc w:val="both"/>
        <w:rPr>
          <w:sz w:val="24"/>
        </w:rPr>
      </w:pPr>
      <w:r w:rsidRPr="003248A9">
        <w:rPr>
          <w:sz w:val="24"/>
        </w:rPr>
        <w:t>c)</w:t>
      </w:r>
      <w:r w:rsidRPr="003248A9">
        <w:rPr>
          <w:sz w:val="24"/>
        </w:rPr>
        <w:tab/>
        <w:t>les déplacements en voiture sont remboursés au prix d'un seul billet de train en première classe pour le même parcours et dans la même journée.</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52DB3252" w14:textId="77777777" w:rsidR="00393A80" w:rsidRPr="003248A9" w:rsidRDefault="00393A80" w:rsidP="00E90741">
      <w:pPr>
        <w:ind w:left="1134" w:hanging="283"/>
        <w:jc w:val="both"/>
        <w:rPr>
          <w:sz w:val="24"/>
        </w:rPr>
      </w:pPr>
      <w:r w:rsidRPr="003248A9">
        <w:rPr>
          <w:sz w:val="24"/>
        </w:rPr>
        <w:t>b)</w:t>
      </w:r>
      <w:r w:rsidRPr="003248A9">
        <w:rPr>
          <w:sz w:val="24"/>
        </w:rPr>
        <w:tab/>
        <w:t>les indemnités journalières ne sont dues qu'après réception de pièces justificatives prouvant la présence de la personne concernée au lieu de destination;</w:t>
      </w:r>
    </w:p>
    <w:p w14:paraId="3E264862" w14:textId="77777777" w:rsidR="00393A80" w:rsidRPr="003248A9" w:rsidRDefault="00393A80" w:rsidP="00E90741">
      <w:pPr>
        <w:ind w:left="1134" w:hanging="283"/>
        <w:jc w:val="both"/>
        <w:rPr>
          <w:sz w:val="24"/>
        </w:rPr>
      </w:pPr>
      <w:r w:rsidRPr="003248A9">
        <w:rPr>
          <w:sz w:val="24"/>
        </w:rPr>
        <w:t>c)</w:t>
      </w:r>
      <w:r w:rsidRPr="003248A9">
        <w:rPr>
          <w:sz w:val="24"/>
        </w:rPr>
        <w:tab/>
        <w:t>les indemnités journalières couvrent forfaitairement la totalité des frais de séjour, y compris les repas, les transports locaux, qui comprennent les déplacements à destination et au départ des aéroports ou des gares, les assurances et les menues dépenses;</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lastRenderedPageBreak/>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est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 xml:space="preserve">Sur la base des constatations faites lors de l'audit, un rapport provisoire est établi. Celui-ci est transmis au contractant, qui peut faire part de ses observations dans les trente </w:t>
      </w:r>
      <w:r w:rsidRPr="006A6F4D">
        <w:rPr>
          <w:sz w:val="24"/>
        </w:rPr>
        <w:lastRenderedPageBreak/>
        <w:t>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1FAB1631" w14:textId="7B7D5585" w:rsidR="00883FD7" w:rsidRDefault="00CE6392" w:rsidP="00C863EE">
      <w:pPr>
        <w:ind w:left="851" w:hanging="851"/>
        <w:jc w:val="both"/>
        <w:rPr>
          <w:sz w:val="24"/>
        </w:rPr>
        <w:sectPr w:rsidR="00883FD7" w:rsidSect="00BA396D">
          <w:headerReference w:type="default" r:id="rId26"/>
          <w:footerReference w:type="even" r:id="rId27"/>
          <w:headerReference w:type="first" r:id="rId28"/>
          <w:footerReference w:type="first" r:id="rId29"/>
          <w:pgSz w:w="11906" w:h="16838"/>
          <w:pgMar w:top="1021" w:right="991" w:bottom="1021" w:left="1588" w:header="720" w:footer="720" w:gutter="0"/>
          <w:cols w:space="720"/>
          <w:titlePg/>
        </w:sectPr>
      </w:pPr>
      <w:r>
        <w:rPr>
          <w:b/>
          <w:noProof/>
          <w:sz w:val="24"/>
        </w:rPr>
        <w:t>II.18.7</w:t>
      </w:r>
      <w:r>
        <w:rPr>
          <w:b/>
          <w:noProof/>
          <w:sz w:val="24"/>
        </w:rPr>
        <w:tab/>
      </w:r>
      <w:r w:rsidRPr="00CE6392">
        <w:rPr>
          <w:noProof/>
          <w:sz w:val="24"/>
        </w:rPr>
        <w:t>Le refus du contractant de se conformer aux exercices d’audits et/ou à leurs conclusions pourra entrainer la résiliation de plein droit par Expertise France du</w:t>
      </w:r>
      <w:r w:rsidR="00C863EE">
        <w:rPr>
          <w:noProof/>
          <w:sz w:val="24"/>
        </w:rPr>
        <w:t xml:space="preserve"> présent contrat sans indemnité.</w:t>
      </w:r>
    </w:p>
    <w:p w14:paraId="250183A9" w14:textId="56F80F54" w:rsidR="00C863EE" w:rsidRPr="00C863EE" w:rsidRDefault="00C863EE" w:rsidP="00C863EE">
      <w:pPr>
        <w:rPr>
          <w:sz w:val="24"/>
        </w:rPr>
      </w:pPr>
      <w:bookmarkStart w:id="1" w:name="_Toc454556205"/>
    </w:p>
    <w:bookmarkEnd w:id="1"/>
    <w:p w14:paraId="6EEBC72A" w14:textId="112C01A7" w:rsidR="00CC1641" w:rsidRDefault="00C863EE" w:rsidP="00C863EE">
      <w:pPr>
        <w:pBdr>
          <w:top w:val="single" w:sz="4" w:space="1" w:color="000000"/>
          <w:left w:val="single" w:sz="4" w:space="3" w:color="000000"/>
          <w:bottom w:val="single" w:sz="4" w:space="1" w:color="000000"/>
          <w:right w:val="single" w:sz="4" w:space="0" w:color="000000"/>
        </w:pBdr>
        <w:ind w:right="-29"/>
        <w:jc w:val="center"/>
        <w:rPr>
          <w:b/>
          <w:bCs/>
          <w:caps/>
          <w:sz w:val="22"/>
          <w:szCs w:val="26"/>
        </w:rPr>
      </w:pPr>
      <w:r>
        <w:rPr>
          <w:b/>
          <w:bCs/>
          <w:caps/>
          <w:sz w:val="28"/>
          <w:szCs w:val="26"/>
        </w:rPr>
        <w:t>BON DE CO</w:t>
      </w:r>
      <w:r w:rsidR="00CA6785" w:rsidRPr="007E3392">
        <w:rPr>
          <w:b/>
          <w:bCs/>
          <w:caps/>
          <w:sz w:val="28"/>
          <w:szCs w:val="26"/>
        </w:rPr>
        <w:t>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C863EE">
      <w:pPr>
        <w:pBdr>
          <w:top w:val="single" w:sz="4" w:space="1" w:color="000000"/>
          <w:left w:val="single" w:sz="4" w:space="3" w:color="000000"/>
          <w:bottom w:val="single" w:sz="4" w:space="1" w:color="000000"/>
          <w:right w:val="single" w:sz="4" w:space="0" w:color="000000"/>
        </w:pBdr>
        <w:ind w:right="-29"/>
        <w:jc w:val="center"/>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77777777" w:rsidR="00CA6785" w:rsidRPr="00BA396D" w:rsidRDefault="00CA6785" w:rsidP="00EA6111">
            <w:pPr>
              <w:rPr>
                <w:sz w:val="22"/>
                <w:szCs w:val="22"/>
              </w:rPr>
            </w:pPr>
            <w:r w:rsidRPr="00BA396D">
              <w:rPr>
                <w:sz w:val="22"/>
                <w:szCs w:val="22"/>
              </w:rPr>
              <w:t>Date de notification</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2" w:name="_MON_1497356362"/>
      <w:bookmarkEnd w:id="2"/>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5pt;height:163.5pt" o:ole="">
                  <v:imagedata r:id="rId30" o:title=""/>
                </v:shape>
                <o:OLEObject Type="Embed" ProgID="Excel.Sheet.12" ShapeID="_x0000_i1025" DrawAspect="Content" ObjectID="_1811942726" r:id="rId31"/>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2"/>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83A69F" w14:textId="77777777" w:rsidR="00903D08" w:rsidRDefault="00903D08">
      <w:r>
        <w:separator/>
      </w:r>
    </w:p>
  </w:endnote>
  <w:endnote w:type="continuationSeparator" w:id="0">
    <w:p w14:paraId="4D68D996" w14:textId="77777777" w:rsidR="00903D08" w:rsidRDefault="00903D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35764E" w:rsidRDefault="0035764E"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35764E" w:rsidRDefault="0035764E">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35764E" w:rsidRPr="00180F28" w:rsidRDefault="0035764E"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20FE05FF" w:rsidR="0035764E" w:rsidRPr="00BA396D" w:rsidRDefault="0035764E"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0D4E8E">
          <w:rPr>
            <w:rFonts w:ascii="Calibri" w:eastAsia="Times" w:hAnsi="Calibri"/>
            <w:b/>
            <w:bCs/>
            <w:noProof/>
            <w:szCs w:val="20"/>
          </w:rPr>
          <w:t>22</w:t>
        </w:r>
        <w:r w:rsidRPr="00BA396D">
          <w:rPr>
            <w:rFonts w:ascii="Calibri" w:eastAsia="Times" w:hAnsi="Calibri"/>
            <w:b/>
            <w:bCs/>
            <w:szCs w:val="20"/>
          </w:rPr>
          <w:fldChar w:fldCharType="end"/>
        </w:r>
      </w:sdtContent>
    </w:sdt>
  </w:p>
  <w:p w14:paraId="0790D45C" w14:textId="5C0C72AD" w:rsidR="0035764E" w:rsidRPr="00BA396D" w:rsidRDefault="0035764E"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35764E" w:rsidRPr="006E44C4" w:rsidRDefault="0035764E"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p w14:paraId="68E9D795" w14:textId="2AA5CB90" w:rsidR="0035764E" w:rsidRPr="006E44C4" w:rsidRDefault="0035764E"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Content>
                <w:r w:rsidRPr="006E44C4">
                  <w:rPr>
                    <w:rFonts w:ascii="Calibri" w:eastAsia="Times" w:hAnsi="Calibri"/>
                    <w:sz w:val="22"/>
                    <w:szCs w:val="22"/>
                  </w:rPr>
                  <w:t>DAJ_M01</w:t>
                </w:r>
                <w:r>
                  <w:rPr>
                    <w:rFonts w:ascii="Calibri" w:eastAsia="Times" w:hAnsi="Calibri"/>
                    <w:sz w:val="22"/>
                    <w:szCs w:val="22"/>
                  </w:rPr>
                  <w:t>1</w:t>
                </w:r>
                <w:r w:rsidRPr="006E44C4">
                  <w:rPr>
                    <w:rFonts w:ascii="Calibri" w:eastAsia="Times" w:hAnsi="Calibri"/>
                    <w:sz w:val="22"/>
                    <w:szCs w:val="22"/>
                  </w:rPr>
                  <w:t>_v</w:t>
                </w:r>
                <w:r>
                  <w:rPr>
                    <w:rFonts w:ascii="Calibri" w:eastAsia="Times" w:hAnsi="Calibri"/>
                    <w:sz w:val="22"/>
                    <w:szCs w:val="22"/>
                  </w:rPr>
                  <w:t>010</w:t>
                </w:r>
                <w:r w:rsidRPr="006E44C4">
                  <w:rPr>
                    <w:rFonts w:ascii="Calibri" w:eastAsia="Times" w:hAnsi="Calibri"/>
                    <w:sz w:val="22"/>
                    <w:szCs w:val="22"/>
                  </w:rPr>
                  <w:tab/>
                  <w:t xml:space="preserve">Page </w:t>
                </w:r>
                <w:r w:rsidRPr="006E44C4">
                  <w:rPr>
                    <w:rFonts w:ascii="Calibri" w:eastAsia="Times" w:hAnsi="Calibri"/>
                    <w:b/>
                    <w:bCs/>
                    <w:sz w:val="22"/>
                    <w:szCs w:val="22"/>
                  </w:rPr>
                  <w:fldChar w:fldCharType="begin"/>
                </w:r>
                <w:r w:rsidRPr="006E44C4">
                  <w:rPr>
                    <w:rFonts w:ascii="Calibri" w:eastAsia="Times" w:hAnsi="Calibri"/>
                    <w:b/>
                    <w:bCs/>
                    <w:sz w:val="22"/>
                    <w:szCs w:val="22"/>
                  </w:rPr>
                  <w:instrText>PAGE</w:instrText>
                </w:r>
                <w:r w:rsidRPr="006E44C4">
                  <w:rPr>
                    <w:rFonts w:ascii="Calibri" w:eastAsia="Times" w:hAnsi="Calibri"/>
                    <w:b/>
                    <w:bCs/>
                    <w:sz w:val="22"/>
                    <w:szCs w:val="22"/>
                  </w:rPr>
                  <w:fldChar w:fldCharType="separate"/>
                </w:r>
                <w:r w:rsidR="00334339">
                  <w:rPr>
                    <w:rFonts w:ascii="Calibri" w:eastAsia="Times" w:hAnsi="Calibri"/>
                    <w:b/>
                    <w:bCs/>
                    <w:noProof/>
                    <w:sz w:val="22"/>
                    <w:szCs w:val="22"/>
                  </w:rPr>
                  <w:t>1</w:t>
                </w:r>
                <w:r w:rsidRPr="006E44C4">
                  <w:rPr>
                    <w:rFonts w:ascii="Calibri" w:eastAsia="Times" w:hAnsi="Calibri"/>
                    <w:b/>
                    <w:bCs/>
                    <w:sz w:val="22"/>
                    <w:szCs w:val="22"/>
                  </w:rPr>
                  <w:fldChar w:fldCharType="end"/>
                </w:r>
                <w:r w:rsidRPr="006E44C4">
                  <w:rPr>
                    <w:rFonts w:ascii="Calibri" w:eastAsia="Times" w:hAnsi="Calibri"/>
                    <w:sz w:val="22"/>
                    <w:szCs w:val="22"/>
                  </w:rPr>
                  <w:t xml:space="preserve"> sur </w:t>
                </w:r>
                <w:r w:rsidRPr="006E44C4">
                  <w:rPr>
                    <w:rFonts w:ascii="Calibri" w:eastAsia="Times" w:hAnsi="Calibri"/>
                    <w:b/>
                    <w:bCs/>
                    <w:sz w:val="22"/>
                    <w:szCs w:val="22"/>
                  </w:rPr>
                  <w:fldChar w:fldCharType="begin"/>
                </w:r>
                <w:r w:rsidRPr="006E44C4">
                  <w:rPr>
                    <w:rFonts w:ascii="Calibri" w:eastAsia="Times" w:hAnsi="Calibri"/>
                    <w:b/>
                    <w:bCs/>
                    <w:sz w:val="22"/>
                    <w:szCs w:val="22"/>
                  </w:rPr>
                  <w:instrText>NUMPAGES</w:instrText>
                </w:r>
                <w:r w:rsidRPr="006E44C4">
                  <w:rPr>
                    <w:rFonts w:ascii="Calibri" w:eastAsia="Times" w:hAnsi="Calibri"/>
                    <w:b/>
                    <w:bCs/>
                    <w:sz w:val="22"/>
                    <w:szCs w:val="22"/>
                  </w:rPr>
                  <w:fldChar w:fldCharType="separate"/>
                </w:r>
                <w:r w:rsidR="00334339">
                  <w:rPr>
                    <w:rFonts w:ascii="Calibri" w:eastAsia="Times" w:hAnsi="Calibri"/>
                    <w:b/>
                    <w:bCs/>
                    <w:noProof/>
                    <w:sz w:val="22"/>
                    <w:szCs w:val="22"/>
                  </w:rPr>
                  <w:t>39</w:t>
                </w:r>
                <w:r w:rsidRPr="006E44C4">
                  <w:rPr>
                    <w:rFonts w:ascii="Calibri" w:eastAsia="Times" w:hAnsi="Calibri"/>
                    <w:b/>
                    <w:bCs/>
                    <w:sz w:val="22"/>
                    <w:szCs w:val="22"/>
                  </w:rPr>
                  <w:fldChar w:fldCharType="end"/>
                </w:r>
              </w:sdtContent>
            </w:sdt>
          </w:p>
          <w:p w14:paraId="4D5CCF69" w14:textId="67DB93EF" w:rsidR="0035764E" w:rsidRPr="002973F3" w:rsidRDefault="0035764E"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35764E" w:rsidRPr="002973F3" w:rsidRDefault="0035764E"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35764E" w:rsidRPr="002339BE" w:rsidRDefault="0035764E"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4F949" w14:textId="77777777" w:rsidR="0035764E" w:rsidRDefault="0035764E"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333C5397" w14:textId="77777777" w:rsidR="0035764E" w:rsidRDefault="0035764E">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CE93D" w14:textId="77777777" w:rsidR="0035764E" w:rsidRPr="00180F28" w:rsidRDefault="0035764E"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03F2677D" w14:textId="7DC1CE88" w:rsidR="0035764E" w:rsidRPr="00BA396D" w:rsidRDefault="0035764E" w:rsidP="00C548DE">
    <w:pPr>
      <w:tabs>
        <w:tab w:val="right" w:pos="9327"/>
      </w:tabs>
      <w:spacing w:before="0" w:beforeAutospacing="0"/>
      <w:rPr>
        <w:i/>
        <w:szCs w:val="20"/>
      </w:rPr>
    </w:pPr>
    <w:sdt>
      <w:sdtPr>
        <w:rPr>
          <w:rFonts w:ascii="Calibri" w:eastAsia="Times" w:hAnsi="Calibri"/>
          <w:szCs w:val="20"/>
        </w:rPr>
        <w:id w:val="-249044124"/>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334339">
          <w:rPr>
            <w:rFonts w:ascii="Calibri" w:eastAsia="Times" w:hAnsi="Calibri"/>
            <w:b/>
            <w:bCs/>
            <w:noProof/>
            <w:szCs w:val="20"/>
          </w:rPr>
          <w:t>15</w:t>
        </w:r>
        <w:r w:rsidRPr="00BA396D">
          <w:rPr>
            <w:rFonts w:ascii="Calibri" w:eastAsia="Times" w:hAnsi="Calibri"/>
            <w:b/>
            <w:bCs/>
            <w:szCs w:val="20"/>
          </w:rPr>
          <w:fldChar w:fldCharType="end"/>
        </w:r>
        <w:r w:rsidRPr="00BA396D">
          <w:rPr>
            <w:rFonts w:ascii="Calibri" w:eastAsia="Times" w:hAnsi="Calibri"/>
            <w:szCs w:val="20"/>
          </w:rPr>
          <w:t xml:space="preserve"> sur </w:t>
        </w:r>
        <w:r w:rsidRPr="00BA396D">
          <w:rPr>
            <w:rFonts w:ascii="Calibri" w:eastAsia="Times" w:hAnsi="Calibri"/>
            <w:b/>
            <w:bCs/>
            <w:szCs w:val="20"/>
          </w:rPr>
          <w:fldChar w:fldCharType="begin"/>
        </w:r>
        <w:r w:rsidRPr="00BA396D">
          <w:rPr>
            <w:rFonts w:ascii="Calibri" w:eastAsia="Times" w:hAnsi="Calibri"/>
            <w:b/>
            <w:bCs/>
            <w:szCs w:val="20"/>
          </w:rPr>
          <w:instrText>NUMPAGES</w:instrText>
        </w:r>
        <w:r w:rsidRPr="00BA396D">
          <w:rPr>
            <w:rFonts w:ascii="Calibri" w:eastAsia="Times" w:hAnsi="Calibri"/>
            <w:b/>
            <w:bCs/>
            <w:szCs w:val="20"/>
          </w:rPr>
          <w:fldChar w:fldCharType="separate"/>
        </w:r>
        <w:r w:rsidR="00334339">
          <w:rPr>
            <w:rFonts w:ascii="Calibri" w:eastAsia="Times" w:hAnsi="Calibri"/>
            <w:b/>
            <w:bCs/>
            <w:noProof/>
            <w:szCs w:val="20"/>
          </w:rPr>
          <w:t>39</w:t>
        </w:r>
        <w:r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D0DA7" w14:textId="77777777" w:rsidR="00903D08" w:rsidRDefault="00903D08">
      <w:r>
        <w:separator/>
      </w:r>
    </w:p>
  </w:footnote>
  <w:footnote w:type="continuationSeparator" w:id="0">
    <w:p w14:paraId="1B726365" w14:textId="77777777" w:rsidR="00903D08" w:rsidRDefault="00903D08">
      <w:r>
        <w:continuationSeparator/>
      </w:r>
    </w:p>
  </w:footnote>
  <w:footnote w:id="1">
    <w:p w14:paraId="661FAB0E" w14:textId="05034CA9" w:rsidR="0035764E" w:rsidRPr="00096401" w:rsidRDefault="0035764E"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35764E" w:rsidRPr="00A222DB" w:rsidRDefault="0035764E"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35764E" w:rsidRPr="00096401" w:rsidRDefault="0035764E"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35764E" w:rsidRPr="00A222DB" w:rsidRDefault="0035764E"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604A466F" w14:textId="77777777" w:rsidR="0035764E" w:rsidRPr="00A222DB" w:rsidRDefault="0035764E"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6">
    <w:p w14:paraId="3BDC8C55" w14:textId="77777777" w:rsidR="0035764E" w:rsidRPr="00A222DB" w:rsidRDefault="0035764E"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7">
    <w:p w14:paraId="0A1C16B6" w14:textId="77777777" w:rsidR="0035764E" w:rsidRPr="00740822" w:rsidRDefault="0035764E"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8">
    <w:p w14:paraId="729FE95B" w14:textId="77777777" w:rsidR="0035764E" w:rsidRPr="00740822" w:rsidRDefault="0035764E"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D8099" w14:textId="77777777" w:rsidR="0035764E" w:rsidRDefault="0035764E">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35764E" w:rsidRDefault="0035764E"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35764E" w:rsidRPr="00BA396D" w:rsidRDefault="0035764E"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35764E" w:rsidRDefault="0035764E"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8D5E3" w14:textId="02921B9E" w:rsidR="0035764E" w:rsidRDefault="0035764E" w:rsidP="00BE3789">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754E1A6E" wp14:editId="5AE4475A">
          <wp:extent cx="1503045" cy="771525"/>
          <wp:effectExtent l="0" t="0" r="1905" b="952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45A3E2EB" w14:textId="277BFA3D" w:rsidR="0035764E" w:rsidRPr="00BE3789" w:rsidRDefault="0035764E" w:rsidP="00BE3789">
    <w:pPr>
      <w:pStyle w:val="En-tte"/>
      <w:tabs>
        <w:tab w:val="clear" w:pos="4153"/>
        <w:tab w:val="clear" w:pos="8306"/>
        <w:tab w:val="right" w:pos="8647"/>
      </w:tabs>
      <w:spacing w:before="0" w:beforeAutospacing="0" w:after="120" w:afterAutospacing="0"/>
      <w:rPr>
        <w:b/>
        <w:smallCaps/>
        <w:u w:val="single"/>
      </w:rPr>
    </w:pPr>
    <w:r w:rsidRPr="00BE3789">
      <w:rPr>
        <w:b/>
        <w:smallCaps/>
      </w:rPr>
      <w:t>Conditions générales de contrat-cadre de service</w:t>
    </w:r>
    <w:r w:rsidRPr="00BE3789">
      <w:rPr>
        <w:b/>
      </w:rPr>
      <w:br/>
    </w:r>
    <w:r w:rsidRPr="00BA396D">
      <w:rPr>
        <w:b/>
        <w:smallCaps/>
        <w:u w:val="single"/>
      </w:rPr>
      <w:tab/>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27DBB" w14:textId="564B4496" w:rsidR="0035764E" w:rsidRDefault="0035764E" w:rsidP="001B4E81">
    <w:pPr>
      <w:pStyle w:val="En-tte"/>
      <w:tabs>
        <w:tab w:val="clear" w:pos="4153"/>
        <w:tab w:val="clear" w:pos="8306"/>
        <w:tab w:val="right" w:pos="8647"/>
      </w:tabs>
      <w:rPr>
        <w:smallCaps/>
      </w:rPr>
    </w:pPr>
    <w:r>
      <w:rPr>
        <w:noProof/>
      </w:rPr>
      <w:drawing>
        <wp:inline distT="0" distB="0" distL="0" distR="0" wp14:anchorId="1949F2B2" wp14:editId="36788BF8">
          <wp:extent cx="1744671" cy="891720"/>
          <wp:effectExtent l="0" t="0" r="8255"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744671" cy="89172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35764E" w:rsidRPr="00FD0082" w:rsidRDefault="0035764E"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4"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9003923"/>
    <w:multiLevelType w:val="hybridMultilevel"/>
    <w:tmpl w:val="72547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45B746F"/>
    <w:multiLevelType w:val="hybridMultilevel"/>
    <w:tmpl w:val="1D14E132"/>
    <w:lvl w:ilvl="0" w:tplc="040C0001">
      <w:start w:val="1"/>
      <w:numFmt w:val="bullet"/>
      <w:lvlText w:val=""/>
      <w:lvlJc w:val="left"/>
      <w:pPr>
        <w:ind w:left="720" w:hanging="360"/>
      </w:pPr>
      <w:rPr>
        <w:rFonts w:ascii="Symbol" w:eastAsia="Times New Roman"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19"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2"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0661EE6"/>
    <w:multiLevelType w:val="hybridMultilevel"/>
    <w:tmpl w:val="21EA6000"/>
    <w:lvl w:ilvl="0" w:tplc="A43E802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5"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A79799A"/>
    <w:multiLevelType w:val="hybridMultilevel"/>
    <w:tmpl w:val="B9F09DD4"/>
    <w:lvl w:ilvl="0" w:tplc="A43E802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3"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4"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21"/>
  </w:num>
  <w:num w:numId="3">
    <w:abstractNumId w:val="25"/>
  </w:num>
  <w:num w:numId="4">
    <w:abstractNumId w:val="16"/>
  </w:num>
  <w:num w:numId="5">
    <w:abstractNumId w:val="26"/>
  </w:num>
  <w:num w:numId="6">
    <w:abstractNumId w:val="12"/>
  </w:num>
  <w:num w:numId="7">
    <w:abstractNumId w:val="22"/>
  </w:num>
  <w:num w:numId="8">
    <w:abstractNumId w:val="13"/>
  </w:num>
  <w:num w:numId="9">
    <w:abstractNumId w:val="1"/>
  </w:num>
  <w:num w:numId="10">
    <w:abstractNumId w:val="0"/>
  </w:num>
  <w:num w:numId="11">
    <w:abstractNumId w:val="27"/>
  </w:num>
  <w:num w:numId="12">
    <w:abstractNumId w:val="9"/>
  </w:num>
  <w:num w:numId="13">
    <w:abstractNumId w:val="30"/>
  </w:num>
  <w:num w:numId="14">
    <w:abstractNumId w:val="24"/>
  </w:num>
  <w:num w:numId="15">
    <w:abstractNumId w:val="33"/>
  </w:num>
  <w:num w:numId="16">
    <w:abstractNumId w:val="18"/>
  </w:num>
  <w:num w:numId="17">
    <w:abstractNumId w:val="3"/>
  </w:num>
  <w:num w:numId="18">
    <w:abstractNumId w:val="7"/>
  </w:num>
  <w:num w:numId="19">
    <w:abstractNumId w:val="11"/>
  </w:num>
  <w:num w:numId="20">
    <w:abstractNumId w:val="19"/>
  </w:num>
  <w:num w:numId="21">
    <w:abstractNumId w:val="2"/>
  </w:num>
  <w:num w:numId="22">
    <w:abstractNumId w:val="29"/>
  </w:num>
  <w:num w:numId="23">
    <w:abstractNumId w:val="5"/>
  </w:num>
  <w:num w:numId="24">
    <w:abstractNumId w:val="4"/>
  </w:num>
  <w:num w:numId="25">
    <w:abstractNumId w:val="15"/>
  </w:num>
  <w:num w:numId="26">
    <w:abstractNumId w:val="31"/>
  </w:num>
  <w:num w:numId="27">
    <w:abstractNumId w:val="14"/>
  </w:num>
  <w:num w:numId="28">
    <w:abstractNumId w:val="20"/>
  </w:num>
  <w:num w:numId="29">
    <w:abstractNumId w:val="14"/>
  </w:num>
  <w:num w:numId="30">
    <w:abstractNumId w:val="32"/>
  </w:num>
  <w:num w:numId="31">
    <w:abstractNumId w:val="17"/>
  </w:num>
  <w:num w:numId="32">
    <w:abstractNumId w:val="14"/>
  </w:num>
  <w:num w:numId="33">
    <w:abstractNumId w:val="20"/>
  </w:num>
  <w:num w:numId="34">
    <w:abstractNumId w:val="14"/>
  </w:num>
  <w:num w:numId="35">
    <w:abstractNumId w:val="34"/>
  </w:num>
  <w:num w:numId="36">
    <w:abstractNumId w:val="14"/>
  </w:num>
  <w:num w:numId="37">
    <w:abstractNumId w:val="32"/>
  </w:num>
  <w:num w:numId="38">
    <w:abstractNumId w:val="32"/>
  </w:num>
  <w:num w:numId="39">
    <w:abstractNumId w:val="10"/>
  </w:num>
  <w:num w:numId="40">
    <w:abstractNumId w:val="6"/>
  </w:num>
  <w:num w:numId="41">
    <w:abstractNumId w:val="28"/>
  </w:num>
  <w:num w:numId="42">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08E2"/>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824"/>
    <w:rsid w:val="000A2F66"/>
    <w:rsid w:val="000A4263"/>
    <w:rsid w:val="000A4DBF"/>
    <w:rsid w:val="000A57F3"/>
    <w:rsid w:val="000A58DE"/>
    <w:rsid w:val="000A647A"/>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953"/>
    <w:rsid w:val="000C6D0A"/>
    <w:rsid w:val="000C7EB7"/>
    <w:rsid w:val="000D0676"/>
    <w:rsid w:val="000D1C3A"/>
    <w:rsid w:val="000D291A"/>
    <w:rsid w:val="000D4E8E"/>
    <w:rsid w:val="000D4FD1"/>
    <w:rsid w:val="000D53D1"/>
    <w:rsid w:val="000D5E92"/>
    <w:rsid w:val="000E1822"/>
    <w:rsid w:val="000E216F"/>
    <w:rsid w:val="000E2919"/>
    <w:rsid w:val="000E2A9E"/>
    <w:rsid w:val="000E391D"/>
    <w:rsid w:val="000E4D3F"/>
    <w:rsid w:val="000E7374"/>
    <w:rsid w:val="000E75FE"/>
    <w:rsid w:val="000E7C40"/>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240E"/>
    <w:rsid w:val="00252ADC"/>
    <w:rsid w:val="00255672"/>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F95"/>
    <w:rsid w:val="00274CEC"/>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0A37"/>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339"/>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64E"/>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50168"/>
    <w:rsid w:val="00451057"/>
    <w:rsid w:val="00454406"/>
    <w:rsid w:val="00456B36"/>
    <w:rsid w:val="004605A0"/>
    <w:rsid w:val="00461511"/>
    <w:rsid w:val="00461BD1"/>
    <w:rsid w:val="00462764"/>
    <w:rsid w:val="00463F61"/>
    <w:rsid w:val="00465652"/>
    <w:rsid w:val="00465A88"/>
    <w:rsid w:val="0046616F"/>
    <w:rsid w:val="00470A4F"/>
    <w:rsid w:val="0047144D"/>
    <w:rsid w:val="004716B0"/>
    <w:rsid w:val="00472817"/>
    <w:rsid w:val="0047306F"/>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5E"/>
    <w:rsid w:val="004A48A4"/>
    <w:rsid w:val="004A4BA7"/>
    <w:rsid w:val="004A6902"/>
    <w:rsid w:val="004A7381"/>
    <w:rsid w:val="004B0A97"/>
    <w:rsid w:val="004B0B18"/>
    <w:rsid w:val="004B323E"/>
    <w:rsid w:val="004B3B75"/>
    <w:rsid w:val="004B4AB2"/>
    <w:rsid w:val="004B5F6E"/>
    <w:rsid w:val="004B690C"/>
    <w:rsid w:val="004B69A6"/>
    <w:rsid w:val="004B6DE9"/>
    <w:rsid w:val="004C3C92"/>
    <w:rsid w:val="004C485D"/>
    <w:rsid w:val="004C6F45"/>
    <w:rsid w:val="004D005A"/>
    <w:rsid w:val="004D1124"/>
    <w:rsid w:val="004D13CB"/>
    <w:rsid w:val="004D3A18"/>
    <w:rsid w:val="004D3DDF"/>
    <w:rsid w:val="004D74DD"/>
    <w:rsid w:val="004D796B"/>
    <w:rsid w:val="004E1A37"/>
    <w:rsid w:val="004E21B7"/>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4C2C"/>
    <w:rsid w:val="00524D5D"/>
    <w:rsid w:val="005254D5"/>
    <w:rsid w:val="00525F48"/>
    <w:rsid w:val="00526D62"/>
    <w:rsid w:val="00530588"/>
    <w:rsid w:val="00531EAB"/>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92C"/>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5FFB"/>
    <w:rsid w:val="00596419"/>
    <w:rsid w:val="00597645"/>
    <w:rsid w:val="0059786F"/>
    <w:rsid w:val="005A0189"/>
    <w:rsid w:val="005A0D3F"/>
    <w:rsid w:val="005A0EF1"/>
    <w:rsid w:val="005A1D22"/>
    <w:rsid w:val="005A49D2"/>
    <w:rsid w:val="005A5E5B"/>
    <w:rsid w:val="005A6E25"/>
    <w:rsid w:val="005A7005"/>
    <w:rsid w:val="005A760C"/>
    <w:rsid w:val="005B0456"/>
    <w:rsid w:val="005B0E32"/>
    <w:rsid w:val="005B20AF"/>
    <w:rsid w:val="005B33C5"/>
    <w:rsid w:val="005B3DE2"/>
    <w:rsid w:val="005B421F"/>
    <w:rsid w:val="005B603F"/>
    <w:rsid w:val="005C1501"/>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6978"/>
    <w:rsid w:val="005F73B3"/>
    <w:rsid w:val="005F7EA2"/>
    <w:rsid w:val="006002DD"/>
    <w:rsid w:val="00601F1C"/>
    <w:rsid w:val="00602AC6"/>
    <w:rsid w:val="00603494"/>
    <w:rsid w:val="006068EE"/>
    <w:rsid w:val="00606CA7"/>
    <w:rsid w:val="00607FD3"/>
    <w:rsid w:val="00610611"/>
    <w:rsid w:val="00610715"/>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384"/>
    <w:rsid w:val="00640E2F"/>
    <w:rsid w:val="0064132A"/>
    <w:rsid w:val="0064191F"/>
    <w:rsid w:val="00642425"/>
    <w:rsid w:val="00642C6D"/>
    <w:rsid w:val="00642DE9"/>
    <w:rsid w:val="00643CDA"/>
    <w:rsid w:val="00643DD6"/>
    <w:rsid w:val="00645BCF"/>
    <w:rsid w:val="0064651B"/>
    <w:rsid w:val="00654CE3"/>
    <w:rsid w:val="006552F3"/>
    <w:rsid w:val="0065530A"/>
    <w:rsid w:val="0065563E"/>
    <w:rsid w:val="0065635C"/>
    <w:rsid w:val="00657716"/>
    <w:rsid w:val="0066017C"/>
    <w:rsid w:val="00660376"/>
    <w:rsid w:val="0066189E"/>
    <w:rsid w:val="006623D9"/>
    <w:rsid w:val="006645A3"/>
    <w:rsid w:val="00664EFB"/>
    <w:rsid w:val="006651A1"/>
    <w:rsid w:val="0066534A"/>
    <w:rsid w:val="0066585E"/>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5287"/>
    <w:rsid w:val="0076544C"/>
    <w:rsid w:val="007667BA"/>
    <w:rsid w:val="007719A9"/>
    <w:rsid w:val="00771B11"/>
    <w:rsid w:val="0077293F"/>
    <w:rsid w:val="007731FF"/>
    <w:rsid w:val="00773327"/>
    <w:rsid w:val="0077360F"/>
    <w:rsid w:val="007748B1"/>
    <w:rsid w:val="00774B24"/>
    <w:rsid w:val="0077522E"/>
    <w:rsid w:val="00776951"/>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9A9"/>
    <w:rsid w:val="007A7FF4"/>
    <w:rsid w:val="007B0C02"/>
    <w:rsid w:val="007B0C6D"/>
    <w:rsid w:val="007B0DC5"/>
    <w:rsid w:val="007B22FA"/>
    <w:rsid w:val="007B2CD3"/>
    <w:rsid w:val="007B427D"/>
    <w:rsid w:val="007B435B"/>
    <w:rsid w:val="007B4FB0"/>
    <w:rsid w:val="007B5FCD"/>
    <w:rsid w:val="007B6D87"/>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3D08"/>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187"/>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3E93"/>
    <w:rsid w:val="00A43FBC"/>
    <w:rsid w:val="00A44727"/>
    <w:rsid w:val="00A44A45"/>
    <w:rsid w:val="00A44CE9"/>
    <w:rsid w:val="00A4675E"/>
    <w:rsid w:val="00A475D3"/>
    <w:rsid w:val="00A478C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26F"/>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16B"/>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61DA4"/>
    <w:rsid w:val="00B622A6"/>
    <w:rsid w:val="00B628E7"/>
    <w:rsid w:val="00B63FCB"/>
    <w:rsid w:val="00B648DE"/>
    <w:rsid w:val="00B66A6E"/>
    <w:rsid w:val="00B6734A"/>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812"/>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6067F"/>
    <w:rsid w:val="00C619D1"/>
    <w:rsid w:val="00C62FF6"/>
    <w:rsid w:val="00C638FA"/>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863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F60"/>
    <w:rsid w:val="00CC123C"/>
    <w:rsid w:val="00CC1641"/>
    <w:rsid w:val="00CC27E4"/>
    <w:rsid w:val="00CC299D"/>
    <w:rsid w:val="00CC2B18"/>
    <w:rsid w:val="00CC2CB2"/>
    <w:rsid w:val="00CC43EE"/>
    <w:rsid w:val="00CC4471"/>
    <w:rsid w:val="00CC4B35"/>
    <w:rsid w:val="00CC5A90"/>
    <w:rsid w:val="00CC64E0"/>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85D"/>
    <w:rsid w:val="00D539BD"/>
    <w:rsid w:val="00D54A9D"/>
    <w:rsid w:val="00D55D10"/>
    <w:rsid w:val="00D56829"/>
    <w:rsid w:val="00D570DB"/>
    <w:rsid w:val="00D57698"/>
    <w:rsid w:val="00D6014B"/>
    <w:rsid w:val="00D60898"/>
    <w:rsid w:val="00D62739"/>
    <w:rsid w:val="00D62AC2"/>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512"/>
    <w:rsid w:val="00DD3A93"/>
    <w:rsid w:val="00DD6B6B"/>
    <w:rsid w:val="00DD7A2C"/>
    <w:rsid w:val="00DE1462"/>
    <w:rsid w:val="00DE28BB"/>
    <w:rsid w:val="00DE4205"/>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53F8"/>
    <w:rsid w:val="00E87B66"/>
    <w:rsid w:val="00E900B5"/>
    <w:rsid w:val="00E90314"/>
    <w:rsid w:val="00E90741"/>
    <w:rsid w:val="00E908EB"/>
    <w:rsid w:val="00E9175B"/>
    <w:rsid w:val="00E9243B"/>
    <w:rsid w:val="00E931C4"/>
    <w:rsid w:val="00E94E33"/>
    <w:rsid w:val="00E95D26"/>
    <w:rsid w:val="00E96BDA"/>
    <w:rsid w:val="00E96F48"/>
    <w:rsid w:val="00E97A77"/>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6BE"/>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032"/>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4724"/>
    <w:rsid w:val="00FE6C3D"/>
    <w:rsid w:val="00FE7552"/>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339"/>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semiHidden/>
    <w:rPr>
      <w:vertAlign w:val="superscript"/>
    </w:rPr>
  </w:style>
  <w:style w:type="paragraph" w:styleId="Notedebasdepage">
    <w:name w:val="footnote text"/>
    <w:basedOn w:val="Normal"/>
    <w:link w:val="NotedebasdepageCar"/>
    <w:semiHidden/>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semiHidden/>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yperlink" Target="mailto:informatique.libertes@expertisefrance.f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http://www.expertisefrance.fr"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header" Target="header5.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package" Target="embeddings/Feuille_de_calcul_Microsoft_Excel.xlsx"/><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footer" Target="footer4.xml"/><Relationship Id="rId30" Type="http://schemas.openxmlformats.org/officeDocument/2006/relationships/image" Target="media/image3.emf"/><Relationship Id="rId8" Type="http://schemas.openxmlformats.org/officeDocument/2006/relationships/hyperlink" Target="http://www.marche-public.fr/ccp/ccp-plan-legislativ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6C656741-B325-4D81-861A-1BA0CCDBF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39</Pages>
  <Words>11943</Words>
  <Characters>65688</Characters>
  <Application>Microsoft Office Word</Application>
  <DocSecurity>0</DocSecurity>
  <Lines>547</Lines>
  <Paragraphs>154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77477</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Loubna HAFIDI</cp:lastModifiedBy>
  <cp:revision>5</cp:revision>
  <cp:lastPrinted>2016-12-12T14:17:00Z</cp:lastPrinted>
  <dcterms:created xsi:type="dcterms:W3CDTF">2025-06-13T11:02:00Z</dcterms:created>
  <dcterms:modified xsi:type="dcterms:W3CDTF">2025-06-20T14:39:00Z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